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1442B" w14:textId="77777777" w:rsidR="00F40F3B" w:rsidRPr="00F7152B" w:rsidRDefault="00F40F3B" w:rsidP="00F7152B">
      <w:pPr>
        <w:pStyle w:val="22"/>
        <w:shd w:val="clear" w:color="auto" w:fill="auto"/>
        <w:spacing w:line="280" w:lineRule="exact"/>
        <w:jc w:val="right"/>
        <w:rPr>
          <w:b/>
          <w:bCs/>
        </w:rPr>
      </w:pPr>
      <w:r w:rsidRPr="00F7152B">
        <w:rPr>
          <w:b/>
          <w:bCs/>
          <w:color w:val="000000"/>
          <w:lang w:eastAsia="bg-BG" w:bidi="bg-BG"/>
        </w:rPr>
        <w:t>Приложение 1</w:t>
      </w:r>
    </w:p>
    <w:p w14:paraId="0D86D107" w14:textId="77777777" w:rsidR="00C223B8" w:rsidRDefault="00C223B8"/>
    <w:p w14:paraId="5146BBE7" w14:textId="77777777" w:rsidR="00F40F3B" w:rsidRPr="00F7152B" w:rsidRDefault="00F40F3B" w:rsidP="00F40F3B">
      <w:pPr>
        <w:pStyle w:val="72"/>
        <w:shd w:val="clear" w:color="auto" w:fill="auto"/>
        <w:spacing w:before="0" w:after="646" w:line="280" w:lineRule="exact"/>
        <w:jc w:val="left"/>
        <w:rPr>
          <w:rFonts w:ascii="Sylfaen" w:hAnsi="Sylfaen"/>
        </w:rPr>
      </w:pPr>
      <w:r w:rsidRPr="00F7152B">
        <w:rPr>
          <w:rFonts w:ascii="Sylfaen" w:hAnsi="Sylfaen"/>
          <w:color w:val="000000"/>
          <w:lang w:eastAsia="bg-BG" w:bidi="bg-BG"/>
        </w:rPr>
        <w:t>ЗАДЪЛЖЕНИЯ НА СЛУЖИТЕЛЯ ЗА ВРЪЗКА ПО СИГУРНОСТТА:</w:t>
      </w:r>
    </w:p>
    <w:p w14:paraId="21A37C1D" w14:textId="77777777" w:rsidR="00F40F3B" w:rsidRPr="00F7152B" w:rsidRDefault="00F40F3B" w:rsidP="00F7152B">
      <w:pPr>
        <w:pStyle w:val="24"/>
        <w:numPr>
          <w:ilvl w:val="0"/>
          <w:numId w:val="1"/>
        </w:numPr>
        <w:shd w:val="clear" w:color="auto" w:fill="auto"/>
        <w:tabs>
          <w:tab w:val="left" w:pos="1055"/>
        </w:tabs>
        <w:spacing w:before="0" w:line="346" w:lineRule="exact"/>
        <w:ind w:firstLine="567"/>
        <w:jc w:val="left"/>
        <w:rPr>
          <w:rFonts w:ascii="Sylfaen" w:hAnsi="Sylfaen"/>
        </w:rPr>
      </w:pPr>
      <w:r w:rsidRPr="00F7152B">
        <w:rPr>
          <w:rFonts w:ascii="Sylfaen" w:hAnsi="Sylfaen"/>
          <w:color w:val="000000"/>
          <w:lang w:eastAsia="bg-BG" w:bidi="bg-BG"/>
        </w:rPr>
        <w:t>При отправена заплахи или извършване на терористичен акт незабавно информира:</w:t>
      </w:r>
    </w:p>
    <w:p w14:paraId="17DD2D4B" w14:textId="6A2F3040" w:rsidR="00F40F3B" w:rsidRPr="00F7152B" w:rsidRDefault="00F40F3B" w:rsidP="00F7152B">
      <w:pPr>
        <w:pStyle w:val="24"/>
        <w:numPr>
          <w:ilvl w:val="0"/>
          <w:numId w:val="11"/>
        </w:numPr>
        <w:shd w:val="clear" w:color="auto" w:fill="auto"/>
        <w:spacing w:before="0" w:line="508" w:lineRule="exact"/>
        <w:rPr>
          <w:rFonts w:ascii="Sylfaen" w:hAnsi="Sylfaen"/>
        </w:rPr>
      </w:pPr>
      <w:r w:rsidRPr="00F7152B">
        <w:rPr>
          <w:rFonts w:ascii="Sylfaen" w:hAnsi="Sylfaen"/>
          <w:color w:val="000000"/>
          <w:lang w:eastAsia="bg-BG" w:bidi="bg-BG"/>
        </w:rPr>
        <w:t>Дежурния на ОД на МВР</w:t>
      </w:r>
      <w:r w:rsidR="00F7152B" w:rsidRPr="00F7152B">
        <w:rPr>
          <w:rFonts w:ascii="Sylfaen" w:hAnsi="Sylfaen"/>
          <w:color w:val="000000"/>
          <w:lang w:val="en-US" w:eastAsia="bg-BG" w:bidi="bg-BG"/>
        </w:rPr>
        <w:t xml:space="preserve"> </w:t>
      </w:r>
      <w:r w:rsidR="00F7152B" w:rsidRPr="00F7152B">
        <w:rPr>
          <w:rFonts w:ascii="Sylfaen" w:hAnsi="Sylfaen"/>
          <w:color w:val="000000"/>
          <w:lang w:eastAsia="bg-BG" w:bidi="bg-BG"/>
        </w:rPr>
        <w:t>–</w:t>
      </w:r>
      <w:r w:rsidR="00F7152B" w:rsidRPr="00F7152B">
        <w:rPr>
          <w:rFonts w:ascii="Sylfaen" w:hAnsi="Sylfaen"/>
          <w:color w:val="000000"/>
          <w:lang w:val="en-US" w:eastAsia="bg-BG" w:bidi="bg-BG"/>
        </w:rPr>
        <w:t xml:space="preserve"> </w:t>
      </w:r>
      <w:r w:rsidR="00F7152B" w:rsidRPr="00F7152B">
        <w:rPr>
          <w:rFonts w:ascii="Sylfaen" w:hAnsi="Sylfaen"/>
          <w:color w:val="000000"/>
          <w:lang w:eastAsia="bg-BG" w:bidi="bg-BG"/>
        </w:rPr>
        <w:t>Кърджали</w:t>
      </w:r>
      <w:r w:rsidRPr="00F7152B">
        <w:rPr>
          <w:rFonts w:ascii="Sylfaen" w:hAnsi="Sylfaen"/>
          <w:color w:val="000000"/>
          <w:lang w:eastAsia="bg-BG" w:bidi="bg-BG"/>
        </w:rPr>
        <w:t>;</w:t>
      </w:r>
    </w:p>
    <w:p w14:paraId="1B1F5809" w14:textId="3EB7CE8E" w:rsidR="00F40F3B" w:rsidRPr="00F7152B" w:rsidRDefault="00F40F3B" w:rsidP="00F7152B">
      <w:pPr>
        <w:pStyle w:val="24"/>
        <w:numPr>
          <w:ilvl w:val="0"/>
          <w:numId w:val="11"/>
        </w:numPr>
        <w:shd w:val="clear" w:color="auto" w:fill="auto"/>
        <w:spacing w:before="0" w:line="508" w:lineRule="exact"/>
        <w:rPr>
          <w:rFonts w:ascii="Sylfaen" w:hAnsi="Sylfaen"/>
        </w:rPr>
      </w:pPr>
      <w:r w:rsidRPr="00F7152B">
        <w:rPr>
          <w:rFonts w:ascii="Sylfaen" w:hAnsi="Sylfaen"/>
          <w:color w:val="000000"/>
          <w:lang w:eastAsia="bg-BG" w:bidi="bg-BG"/>
        </w:rPr>
        <w:t>Дежурния в НКТЦ на ДАНС;</w:t>
      </w:r>
    </w:p>
    <w:p w14:paraId="1C81172E" w14:textId="2F59754F" w:rsidR="00F40F3B" w:rsidRPr="00F7152B" w:rsidRDefault="00F40F3B" w:rsidP="00F7152B">
      <w:pPr>
        <w:pStyle w:val="24"/>
        <w:numPr>
          <w:ilvl w:val="0"/>
          <w:numId w:val="11"/>
        </w:numPr>
        <w:shd w:val="clear" w:color="auto" w:fill="auto"/>
        <w:spacing w:before="0" w:line="508" w:lineRule="exact"/>
        <w:rPr>
          <w:rFonts w:ascii="Sylfaen" w:hAnsi="Sylfaen"/>
        </w:rPr>
      </w:pPr>
      <w:r w:rsidRPr="00F7152B">
        <w:rPr>
          <w:rFonts w:ascii="Sylfaen" w:hAnsi="Sylfaen"/>
          <w:color w:val="000000"/>
          <w:lang w:eastAsia="bg-BG" w:bidi="bg-BG"/>
        </w:rPr>
        <w:t>Директора на учебното заведение;</w:t>
      </w:r>
    </w:p>
    <w:p w14:paraId="2956C31C" w14:textId="77777777" w:rsidR="00F7152B" w:rsidRPr="00F7152B" w:rsidRDefault="00F7152B" w:rsidP="00F7152B">
      <w:pPr>
        <w:pStyle w:val="24"/>
        <w:shd w:val="clear" w:color="auto" w:fill="auto"/>
        <w:spacing w:before="0" w:line="508" w:lineRule="exact"/>
        <w:ind w:firstLine="0"/>
        <w:rPr>
          <w:rFonts w:ascii="Sylfaen" w:hAnsi="Sylfaen"/>
        </w:rPr>
      </w:pPr>
    </w:p>
    <w:p w14:paraId="1F63053F" w14:textId="77777777" w:rsidR="00F40F3B" w:rsidRPr="00F7152B" w:rsidRDefault="00F40F3B" w:rsidP="00F7152B">
      <w:pPr>
        <w:pStyle w:val="24"/>
        <w:numPr>
          <w:ilvl w:val="0"/>
          <w:numId w:val="1"/>
        </w:numPr>
        <w:shd w:val="clear" w:color="auto" w:fill="auto"/>
        <w:tabs>
          <w:tab w:val="left" w:pos="1059"/>
        </w:tabs>
        <w:spacing w:before="0" w:after="120" w:line="346" w:lineRule="exact"/>
        <w:ind w:firstLine="567"/>
        <w:rPr>
          <w:rFonts w:ascii="Sylfaen" w:hAnsi="Sylfaen"/>
        </w:rPr>
      </w:pPr>
      <w:r w:rsidRPr="00F7152B">
        <w:rPr>
          <w:rFonts w:ascii="Sylfaen" w:hAnsi="Sylfaen"/>
          <w:color w:val="000000"/>
          <w:lang w:eastAsia="bg-BG" w:bidi="bg-BG"/>
        </w:rPr>
        <w:t>Провежда първоначален и периодични /не по-малко от веднъж годишно/ инструктажи и обучение на служителите в обекта, като при инструктажа се:</w:t>
      </w:r>
    </w:p>
    <w:p w14:paraId="34CD0AF1" w14:textId="12C6448A" w:rsidR="00F40F3B" w:rsidRPr="00F7152B" w:rsidRDefault="00F40F3B" w:rsidP="00F7152B">
      <w:pPr>
        <w:pStyle w:val="24"/>
        <w:numPr>
          <w:ilvl w:val="0"/>
          <w:numId w:val="12"/>
        </w:numPr>
        <w:shd w:val="clear" w:color="auto" w:fill="auto"/>
        <w:spacing w:before="0" w:after="117" w:line="346" w:lineRule="exact"/>
        <w:ind w:left="0" w:firstLine="567"/>
        <w:rPr>
          <w:rFonts w:ascii="Sylfaen" w:hAnsi="Sylfaen"/>
        </w:rPr>
      </w:pPr>
      <w:r w:rsidRPr="00F7152B">
        <w:rPr>
          <w:rFonts w:ascii="Sylfaen" w:hAnsi="Sylfaen"/>
          <w:color w:val="000000"/>
          <w:lang w:eastAsia="bg-BG" w:bidi="bg-BG"/>
        </w:rPr>
        <w:t>запознават с основните правила за действие при засичане на лица със съмнително поведение, които безцелно пребивават в обекта, извършват оглед за камери, излъчват видима нервност и възбуда и други белези на нетипично поведение;</w:t>
      </w:r>
    </w:p>
    <w:p w14:paraId="39299D36" w14:textId="3B405873" w:rsidR="00F40F3B" w:rsidRPr="00F7152B" w:rsidRDefault="00F40F3B" w:rsidP="00F7152B">
      <w:pPr>
        <w:pStyle w:val="24"/>
        <w:numPr>
          <w:ilvl w:val="0"/>
          <w:numId w:val="12"/>
        </w:numPr>
        <w:shd w:val="clear" w:color="auto" w:fill="auto"/>
        <w:spacing w:before="0" w:after="117" w:line="346" w:lineRule="exact"/>
        <w:ind w:left="0" w:firstLine="567"/>
        <w:rPr>
          <w:rFonts w:ascii="Sylfaen" w:hAnsi="Sylfaen"/>
        </w:rPr>
      </w:pPr>
      <w:r w:rsidRPr="00F7152B">
        <w:rPr>
          <w:rFonts w:ascii="Sylfaen" w:hAnsi="Sylfaen"/>
          <w:color w:val="000000"/>
          <w:lang w:eastAsia="bg-BG" w:bidi="bg-BG"/>
        </w:rPr>
        <w:t>инструктират за действие при установяване на изоставен багаж - чанти, куфари, пакети и др.</w:t>
      </w:r>
    </w:p>
    <w:p w14:paraId="0C80FC68" w14:textId="29204B9C" w:rsidR="00F40F3B" w:rsidRPr="00F7152B" w:rsidRDefault="00F40F3B" w:rsidP="00F7152B">
      <w:pPr>
        <w:pStyle w:val="24"/>
        <w:numPr>
          <w:ilvl w:val="0"/>
          <w:numId w:val="12"/>
        </w:numPr>
        <w:shd w:val="clear" w:color="auto" w:fill="auto"/>
        <w:spacing w:before="0" w:after="117" w:line="346" w:lineRule="exact"/>
        <w:ind w:left="0" w:firstLine="567"/>
        <w:rPr>
          <w:rFonts w:ascii="Sylfaen" w:hAnsi="Sylfaen"/>
        </w:rPr>
      </w:pPr>
      <w:r w:rsidRPr="00F7152B">
        <w:rPr>
          <w:rFonts w:ascii="Sylfaen" w:hAnsi="Sylfaen"/>
          <w:color w:val="000000"/>
          <w:lang w:eastAsia="bg-BG" w:bidi="bg-BG"/>
        </w:rPr>
        <w:t>инструктират за недопускане на събирането на голям брой посетители в малки помещения;</w:t>
      </w:r>
    </w:p>
    <w:p w14:paraId="4B5FE8D0" w14:textId="57C654C6" w:rsidR="00F40F3B" w:rsidRPr="00F7152B" w:rsidRDefault="00F40F3B" w:rsidP="00F7152B">
      <w:pPr>
        <w:pStyle w:val="24"/>
        <w:numPr>
          <w:ilvl w:val="0"/>
          <w:numId w:val="12"/>
        </w:numPr>
        <w:shd w:val="clear" w:color="auto" w:fill="auto"/>
        <w:spacing w:before="0" w:after="117" w:line="346" w:lineRule="exact"/>
        <w:ind w:left="0" w:firstLine="567"/>
        <w:rPr>
          <w:rFonts w:ascii="Sylfaen" w:hAnsi="Sylfaen"/>
        </w:rPr>
      </w:pPr>
      <w:r w:rsidRPr="00F7152B">
        <w:rPr>
          <w:rFonts w:ascii="Sylfaen" w:hAnsi="Sylfaen"/>
          <w:color w:val="000000"/>
          <w:lang w:eastAsia="bg-BG" w:bidi="bg-BG"/>
        </w:rPr>
        <w:t>инструктират за повишено внимание при получаване на пратки , пораждащи съмнение за наличие на забранени вещества или предмети, или на пратки от неизвестни податели;</w:t>
      </w:r>
    </w:p>
    <w:p w14:paraId="397354E5" w14:textId="5A89C9B6" w:rsidR="00F40F3B" w:rsidRPr="00F7152B" w:rsidRDefault="00F40F3B" w:rsidP="00F7152B">
      <w:pPr>
        <w:pStyle w:val="24"/>
        <w:numPr>
          <w:ilvl w:val="0"/>
          <w:numId w:val="12"/>
        </w:numPr>
        <w:shd w:val="clear" w:color="auto" w:fill="auto"/>
        <w:spacing w:before="0" w:after="117" w:line="346" w:lineRule="exact"/>
        <w:ind w:left="0" w:firstLine="567"/>
        <w:rPr>
          <w:rFonts w:ascii="Sylfaen" w:hAnsi="Sylfaen"/>
        </w:rPr>
      </w:pPr>
      <w:r w:rsidRPr="00F7152B">
        <w:rPr>
          <w:rFonts w:ascii="Sylfaen" w:hAnsi="Sylfaen"/>
          <w:color w:val="000000"/>
          <w:lang w:eastAsia="bg-BG" w:bidi="bg-BG"/>
        </w:rPr>
        <w:t>запознават с наличните за оповестяване, информиране и реагиране при извършен терористичен акт;</w:t>
      </w:r>
    </w:p>
    <w:p w14:paraId="188CAD29" w14:textId="5E3E1812" w:rsidR="00F40F3B" w:rsidRPr="00F7152B" w:rsidRDefault="00F40F3B" w:rsidP="00F7152B">
      <w:pPr>
        <w:pStyle w:val="24"/>
        <w:numPr>
          <w:ilvl w:val="0"/>
          <w:numId w:val="12"/>
        </w:numPr>
        <w:shd w:val="clear" w:color="auto" w:fill="auto"/>
        <w:spacing w:before="0" w:after="117" w:line="346" w:lineRule="exact"/>
        <w:ind w:left="0" w:firstLine="567"/>
        <w:rPr>
          <w:rFonts w:ascii="Sylfaen" w:hAnsi="Sylfaen"/>
        </w:rPr>
      </w:pPr>
      <w:r w:rsidRPr="00F7152B">
        <w:rPr>
          <w:rFonts w:ascii="Sylfaen" w:hAnsi="Sylfaen"/>
          <w:color w:val="000000"/>
          <w:lang w:eastAsia="bg-BG" w:bidi="bg-BG"/>
        </w:rPr>
        <w:t>провеждат симулативни тренировки и учения за противодействие на тероризма не по-малко от веднъж на шест месеца, което се отразява в протокол</w:t>
      </w:r>
    </w:p>
    <w:p w14:paraId="7AEC18B3" w14:textId="77777777" w:rsidR="00F40F3B" w:rsidRPr="00F7152B" w:rsidRDefault="00F40F3B">
      <w:pPr>
        <w:rPr>
          <w:rFonts w:ascii="Sylfaen" w:hAnsi="Sylfaen"/>
        </w:rPr>
      </w:pPr>
    </w:p>
    <w:p w14:paraId="306D797D" w14:textId="77777777" w:rsidR="00F40F3B" w:rsidRPr="00F7152B" w:rsidRDefault="00F40F3B">
      <w:pPr>
        <w:rPr>
          <w:rFonts w:ascii="Sylfaen" w:hAnsi="Sylfaen"/>
        </w:rPr>
      </w:pPr>
    </w:p>
    <w:p w14:paraId="419DF176" w14:textId="77777777" w:rsidR="00F40F3B" w:rsidRPr="00F7152B" w:rsidRDefault="00F40F3B">
      <w:pPr>
        <w:rPr>
          <w:rFonts w:ascii="Sylfaen" w:hAnsi="Sylfaen"/>
        </w:rPr>
      </w:pPr>
    </w:p>
    <w:p w14:paraId="6C5E926C" w14:textId="77777777" w:rsidR="00F40F3B" w:rsidRPr="00F7152B" w:rsidRDefault="00F40F3B">
      <w:pPr>
        <w:rPr>
          <w:rFonts w:ascii="Sylfaen" w:hAnsi="Sylfaen"/>
        </w:rPr>
      </w:pPr>
    </w:p>
    <w:p w14:paraId="1FAB1036" w14:textId="77777777" w:rsidR="00F40F3B" w:rsidRPr="00F7152B" w:rsidRDefault="00F40F3B">
      <w:pPr>
        <w:rPr>
          <w:rFonts w:ascii="Sylfaen" w:hAnsi="Sylfaen"/>
        </w:rPr>
      </w:pPr>
    </w:p>
    <w:p w14:paraId="46045135" w14:textId="77777777" w:rsidR="00F40F3B" w:rsidRPr="00F7152B" w:rsidRDefault="00F40F3B" w:rsidP="00F7152B">
      <w:pPr>
        <w:pStyle w:val="22"/>
        <w:shd w:val="clear" w:color="auto" w:fill="auto"/>
        <w:spacing w:line="280" w:lineRule="exact"/>
        <w:jc w:val="right"/>
        <w:rPr>
          <w:rFonts w:ascii="Sylfaen" w:hAnsi="Sylfaen"/>
          <w:b/>
          <w:bCs/>
        </w:rPr>
      </w:pPr>
      <w:r w:rsidRPr="00F7152B">
        <w:rPr>
          <w:rFonts w:ascii="Sylfaen" w:hAnsi="Sylfaen"/>
          <w:b/>
          <w:bCs/>
          <w:color w:val="000000"/>
          <w:lang w:eastAsia="bg-BG" w:bidi="bg-BG"/>
        </w:rPr>
        <w:lastRenderedPageBreak/>
        <w:t>Приложение 2</w:t>
      </w:r>
    </w:p>
    <w:p w14:paraId="480A00CD" w14:textId="1749EDBA" w:rsidR="00F40F3B" w:rsidRPr="00F7152B" w:rsidRDefault="00F40F3B" w:rsidP="00F40F3B">
      <w:pPr>
        <w:pStyle w:val="42"/>
        <w:shd w:val="clear" w:color="auto" w:fill="auto"/>
        <w:spacing w:after="105" w:line="280" w:lineRule="exact"/>
        <w:ind w:left="400" w:firstLine="0"/>
        <w:jc w:val="center"/>
        <w:rPr>
          <w:rFonts w:ascii="Sylfaen" w:hAnsi="Sylfaen"/>
        </w:rPr>
      </w:pPr>
      <w:bookmarkStart w:id="0" w:name="bookmark20"/>
      <w:r w:rsidRPr="00F7152B">
        <w:rPr>
          <w:rFonts w:ascii="Sylfaen" w:hAnsi="Sylfaen"/>
          <w:color w:val="000000"/>
          <w:lang w:eastAsia="bg-BG" w:bidi="bg-BG"/>
        </w:rPr>
        <w:t>ПРОТОКОЛ</w:t>
      </w:r>
      <w:bookmarkEnd w:id="0"/>
    </w:p>
    <w:p w14:paraId="42CD85E0" w14:textId="486BEB6F" w:rsidR="00F40F3B" w:rsidRPr="00F7152B" w:rsidRDefault="00F40F3B" w:rsidP="00F7152B">
      <w:pPr>
        <w:pStyle w:val="72"/>
        <w:shd w:val="clear" w:color="auto" w:fill="auto"/>
        <w:spacing w:before="0" w:after="120" w:line="346" w:lineRule="exact"/>
        <w:ind w:firstLine="567"/>
        <w:jc w:val="both"/>
        <w:rPr>
          <w:rFonts w:ascii="Sylfaen" w:hAnsi="Sylfaen"/>
          <w:color w:val="000000"/>
          <w:lang w:eastAsia="bg-BG" w:bidi="bg-BG"/>
        </w:rPr>
      </w:pPr>
      <w:r w:rsidRPr="00F7152B">
        <w:rPr>
          <w:rFonts w:ascii="Sylfaen" w:hAnsi="Sylfaen"/>
          <w:color w:val="000000"/>
          <w:lang w:eastAsia="bg-BG" w:bidi="bg-BG"/>
        </w:rPr>
        <w:t xml:space="preserve">за проведени симулативни тренировки и учения, съгласно изискванията на Закона за противодействие на тероризма и Наредба № 8121з-1225/27.05.2017 г. за видовете обекти по чл. 23, ал. 1 от ЗПТ, чиито собственици и ползватели разработват и прилагат мерки за противодействие на тероризма, минималните изисквания към тези мерки и реда за упражняване на контрол от служителите на </w:t>
      </w:r>
      <w:r w:rsidR="00F7152B">
        <w:rPr>
          <w:rFonts w:ascii="Sylfaen" w:hAnsi="Sylfaen"/>
          <w:color w:val="000000"/>
          <w:lang w:eastAsia="bg-BG" w:bidi="bg-BG"/>
        </w:rPr>
        <w:t>ОУ „Св. Св. Кирил и Методий“ град Кърджали</w:t>
      </w:r>
      <w:r w:rsidRPr="00F7152B">
        <w:rPr>
          <w:rFonts w:ascii="Sylfaen" w:hAnsi="Sylfaen"/>
          <w:color w:val="000000"/>
          <w:lang w:eastAsia="bg-BG" w:bidi="bg-BG"/>
        </w:rPr>
        <w:t xml:space="preserve">, работещи в сградата, находища се на адрес: гр. </w:t>
      </w:r>
      <w:r w:rsidR="00F7152B">
        <w:rPr>
          <w:rFonts w:ascii="Sylfaen" w:hAnsi="Sylfaen"/>
          <w:color w:val="000000"/>
          <w:lang w:eastAsia="bg-BG" w:bidi="bg-BG"/>
        </w:rPr>
        <w:t>Кърджали</w:t>
      </w:r>
      <w:r w:rsidRPr="00F7152B">
        <w:rPr>
          <w:rFonts w:ascii="Sylfaen" w:hAnsi="Sylfaen"/>
          <w:color w:val="000000"/>
          <w:lang w:eastAsia="bg-BG" w:bidi="bg-BG"/>
        </w:rPr>
        <w:t>, ул. “</w:t>
      </w:r>
      <w:r w:rsidR="00F7152B">
        <w:rPr>
          <w:rFonts w:ascii="Sylfaen" w:hAnsi="Sylfaen"/>
          <w:color w:val="000000"/>
          <w:lang w:eastAsia="bg-BG" w:bidi="bg-BG"/>
        </w:rPr>
        <w:t>Републиканска</w:t>
      </w:r>
      <w:r w:rsidRPr="00F7152B">
        <w:rPr>
          <w:rFonts w:ascii="Sylfaen" w:hAnsi="Sylfaen"/>
          <w:color w:val="000000"/>
          <w:lang w:eastAsia="bg-BG" w:bidi="bg-BG"/>
        </w:rPr>
        <w:t>“</w:t>
      </w:r>
      <w:r w:rsidR="00F7152B">
        <w:rPr>
          <w:rFonts w:ascii="Sylfaen" w:hAnsi="Sylfaen"/>
          <w:color w:val="000000"/>
          <w:lang w:eastAsia="bg-BG" w:bidi="bg-BG"/>
        </w:rPr>
        <w:t xml:space="preserve"> </w:t>
      </w:r>
      <w:r w:rsidRPr="00F7152B">
        <w:rPr>
          <w:rFonts w:ascii="Sylfaen" w:hAnsi="Sylfaen"/>
          <w:color w:val="000000"/>
          <w:lang w:eastAsia="bg-BG" w:bidi="bg-BG"/>
        </w:rPr>
        <w:t>№</w:t>
      </w:r>
      <w:r w:rsidR="00F7152B">
        <w:rPr>
          <w:rFonts w:ascii="Sylfaen" w:hAnsi="Sylfaen"/>
          <w:color w:val="000000"/>
          <w:lang w:eastAsia="bg-BG" w:bidi="bg-BG"/>
        </w:rPr>
        <w:t xml:space="preserve"> 46 </w:t>
      </w:r>
    </w:p>
    <w:p w14:paraId="6195AE33" w14:textId="77777777" w:rsidR="00F40F3B" w:rsidRPr="00F7152B" w:rsidRDefault="00F40F3B" w:rsidP="00F7152B">
      <w:pPr>
        <w:pStyle w:val="24"/>
        <w:shd w:val="clear" w:color="auto" w:fill="auto"/>
        <w:spacing w:before="0" w:line="346" w:lineRule="exact"/>
        <w:ind w:firstLine="567"/>
        <w:rPr>
          <w:rFonts w:ascii="Sylfaen" w:hAnsi="Sylfaen"/>
        </w:rPr>
      </w:pPr>
      <w:r w:rsidRPr="00F7152B">
        <w:rPr>
          <w:rFonts w:ascii="Sylfaen" w:hAnsi="Sylfaen"/>
          <w:color w:val="000000"/>
          <w:lang w:eastAsia="bg-BG" w:bidi="bg-BG"/>
        </w:rPr>
        <w:t>Протоколът от проведената симулативна тренировка /учение/ се изготвя след завършване на занятието и следва да съдържа конкретни атрибути:</w:t>
      </w:r>
    </w:p>
    <w:p w14:paraId="4648D3D6" w14:textId="45EE58D5" w:rsidR="00F40F3B" w:rsidRPr="00F7152B" w:rsidRDefault="00F40F3B" w:rsidP="00F7152B">
      <w:pPr>
        <w:pStyle w:val="24"/>
        <w:numPr>
          <w:ilvl w:val="0"/>
          <w:numId w:val="2"/>
        </w:numPr>
        <w:shd w:val="clear" w:color="auto" w:fill="auto"/>
        <w:spacing w:before="0" w:line="508" w:lineRule="exact"/>
        <w:ind w:firstLine="780"/>
        <w:rPr>
          <w:rFonts w:ascii="Sylfaen" w:hAnsi="Sylfaen"/>
        </w:rPr>
      </w:pPr>
      <w:r w:rsidRPr="00F7152B">
        <w:rPr>
          <w:rFonts w:ascii="Sylfaen" w:hAnsi="Sylfaen"/>
          <w:color w:val="000000"/>
          <w:lang w:eastAsia="bg-BG" w:bidi="bg-BG"/>
        </w:rPr>
        <w:t>Дата и време на провеждане /ден и час/</w:t>
      </w:r>
    </w:p>
    <w:p w14:paraId="72F39580" w14:textId="77777777" w:rsidR="00F40F3B" w:rsidRPr="00B94B79" w:rsidRDefault="00F40F3B" w:rsidP="00F7152B">
      <w:pPr>
        <w:pStyle w:val="24"/>
        <w:numPr>
          <w:ilvl w:val="0"/>
          <w:numId w:val="2"/>
        </w:numPr>
        <w:shd w:val="clear" w:color="auto" w:fill="auto"/>
        <w:spacing w:before="0" w:line="508" w:lineRule="exact"/>
        <w:ind w:firstLine="780"/>
        <w:rPr>
          <w:rFonts w:ascii="Sylfaen" w:hAnsi="Sylfaen"/>
        </w:rPr>
      </w:pPr>
      <w:r w:rsidRPr="00F7152B">
        <w:rPr>
          <w:rFonts w:ascii="Sylfaen" w:hAnsi="Sylfaen"/>
          <w:color w:val="000000"/>
          <w:lang w:eastAsia="bg-BG" w:bidi="bg-BG"/>
        </w:rPr>
        <w:t>Кратко описание на симулативната тренировка /учение/</w:t>
      </w:r>
    </w:p>
    <w:p w14:paraId="05BB4AC3"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Начин на обявяване на учебната ситуация</w:t>
      </w:r>
    </w:p>
    <w:p w14:paraId="7D2FC6AB"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Място на възникване на учебната ситуация</w:t>
      </w:r>
    </w:p>
    <w:p w14:paraId="2CE5984A"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Начин на оповестяване на конкретната учебната ситуация</w:t>
      </w:r>
    </w:p>
    <w:p w14:paraId="7F10269F"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Сборна точка /при необходимост/</w:t>
      </w:r>
    </w:p>
    <w:p w14:paraId="29A69680"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Продължителност на реагирането /от обявяването до излизане и на последния човек от сградата, ако има евакуация/</w:t>
      </w:r>
    </w:p>
    <w:p w14:paraId="76E88656"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Констатации на възникнали проблеми</w:t>
      </w:r>
    </w:p>
    <w:p w14:paraId="51768947"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Необходимост от предприемане на допълнителни административни, организационни и технически превантивни мерки за отстраняване на проблемите</w:t>
      </w:r>
    </w:p>
    <w:p w14:paraId="4B7D4255" w14:textId="77777777"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 xml:space="preserve">Дата на съставяне, изготвил, име и фамилия на служителя за връзка по сигурността, подпис, печат, </w:t>
      </w:r>
      <w:r w:rsidRPr="00B94B79">
        <w:rPr>
          <w:rFonts w:ascii="Sylfaen" w:hAnsi="Sylfaen"/>
          <w:color w:val="000000"/>
          <w:lang w:val="en-US" w:bidi="en-US"/>
        </w:rPr>
        <w:t xml:space="preserve">per. </w:t>
      </w:r>
      <w:r w:rsidRPr="00B94B79">
        <w:rPr>
          <w:rFonts w:ascii="Sylfaen" w:hAnsi="Sylfaen"/>
          <w:color w:val="000000"/>
          <w:lang w:eastAsia="bg-BG" w:bidi="bg-BG"/>
        </w:rPr>
        <w:t>номер на документа</w:t>
      </w:r>
    </w:p>
    <w:p w14:paraId="1F66930B" w14:textId="58C47A18" w:rsidR="00F40F3B" w:rsidRPr="00B94B79" w:rsidRDefault="00F40F3B" w:rsidP="00B94B79">
      <w:pPr>
        <w:pStyle w:val="24"/>
        <w:numPr>
          <w:ilvl w:val="0"/>
          <w:numId w:val="2"/>
        </w:numPr>
        <w:shd w:val="clear" w:color="auto" w:fill="auto"/>
        <w:spacing w:before="0" w:line="508" w:lineRule="exact"/>
        <w:ind w:firstLine="780"/>
        <w:rPr>
          <w:rFonts w:ascii="Sylfaen" w:hAnsi="Sylfaen"/>
        </w:rPr>
      </w:pPr>
      <w:r w:rsidRPr="00B94B79">
        <w:rPr>
          <w:rFonts w:ascii="Sylfaen" w:hAnsi="Sylfaen"/>
          <w:color w:val="000000"/>
          <w:lang w:eastAsia="bg-BG" w:bidi="bg-BG"/>
        </w:rPr>
        <w:t xml:space="preserve">Участвали в тренировката - имена, длъжности и подписи </w:t>
      </w:r>
      <w:r w:rsidRPr="00B94B79">
        <w:rPr>
          <w:rStyle w:val="25"/>
          <w:rFonts w:ascii="Sylfaen" w:hAnsi="Sylfaen"/>
        </w:rPr>
        <w:t>Забележка:</w:t>
      </w:r>
    </w:p>
    <w:p w14:paraId="3D23D082" w14:textId="5C9A5DFE" w:rsidR="00F40F3B" w:rsidRPr="00F7152B" w:rsidRDefault="00F40F3B" w:rsidP="00F40F3B">
      <w:pPr>
        <w:pStyle w:val="72"/>
        <w:shd w:val="clear" w:color="auto" w:fill="auto"/>
        <w:spacing w:before="0" w:after="0" w:line="346" w:lineRule="exact"/>
        <w:ind w:firstLine="780"/>
        <w:jc w:val="both"/>
        <w:rPr>
          <w:rFonts w:ascii="Sylfaen" w:hAnsi="Sylfaen"/>
        </w:rPr>
      </w:pPr>
      <w:r w:rsidRPr="00F7152B">
        <w:rPr>
          <w:rFonts w:ascii="Sylfaen" w:hAnsi="Sylfaen"/>
          <w:color w:val="000000"/>
          <w:lang w:eastAsia="bg-BG" w:bidi="bg-BG"/>
        </w:rPr>
        <w:t>Преди провеждане на симулативна тренировка /учение/ по преценка на ръководителя на обекта могат да бъдат поканени представители на ОД на МВР-</w:t>
      </w:r>
      <w:r w:rsidR="00B94B79">
        <w:rPr>
          <w:rFonts w:ascii="Sylfaen" w:hAnsi="Sylfaen"/>
          <w:color w:val="000000"/>
          <w:lang w:eastAsia="bg-BG" w:bidi="bg-BG"/>
        </w:rPr>
        <w:t>Кърджали</w:t>
      </w:r>
      <w:r w:rsidRPr="00F7152B">
        <w:rPr>
          <w:rFonts w:ascii="Sylfaen" w:hAnsi="Sylfaen"/>
          <w:color w:val="000000"/>
          <w:lang w:eastAsia="bg-BG" w:bidi="bg-BG"/>
        </w:rPr>
        <w:t xml:space="preserve"> и ТДНС-</w:t>
      </w:r>
      <w:r w:rsidR="00B94B79">
        <w:rPr>
          <w:rFonts w:ascii="Sylfaen" w:hAnsi="Sylfaen"/>
          <w:color w:val="000000"/>
          <w:lang w:eastAsia="bg-BG" w:bidi="bg-BG"/>
        </w:rPr>
        <w:t>Кърджали</w:t>
      </w:r>
      <w:r w:rsidRPr="00F7152B">
        <w:rPr>
          <w:rFonts w:ascii="Sylfaen" w:hAnsi="Sylfaen"/>
          <w:color w:val="000000"/>
          <w:lang w:eastAsia="bg-BG" w:bidi="bg-BG"/>
        </w:rPr>
        <w:t xml:space="preserve"> при ДАНС.</w:t>
      </w:r>
    </w:p>
    <w:p w14:paraId="2ED4DD54" w14:textId="77777777" w:rsidR="00F40F3B" w:rsidRPr="00B94B79" w:rsidRDefault="00F40F3B" w:rsidP="00B94B79">
      <w:pPr>
        <w:pStyle w:val="22"/>
        <w:shd w:val="clear" w:color="auto" w:fill="auto"/>
        <w:spacing w:line="276" w:lineRule="auto"/>
        <w:jc w:val="right"/>
        <w:rPr>
          <w:rFonts w:ascii="Sylfaen" w:hAnsi="Sylfaen"/>
          <w:b/>
          <w:bCs/>
        </w:rPr>
      </w:pPr>
      <w:r w:rsidRPr="00B94B79">
        <w:rPr>
          <w:rFonts w:ascii="Sylfaen" w:hAnsi="Sylfaen"/>
          <w:b/>
          <w:bCs/>
          <w:color w:val="000000"/>
          <w:lang w:eastAsia="bg-BG" w:bidi="bg-BG"/>
        </w:rPr>
        <w:lastRenderedPageBreak/>
        <w:t>Приложение 3</w:t>
      </w:r>
    </w:p>
    <w:p w14:paraId="52B4FBDF" w14:textId="77777777" w:rsidR="00F40F3B" w:rsidRPr="00B94B79" w:rsidRDefault="00F40F3B" w:rsidP="00B94B79">
      <w:pPr>
        <w:spacing w:line="276" w:lineRule="auto"/>
        <w:rPr>
          <w:rFonts w:ascii="Sylfaen" w:hAnsi="Sylfaen"/>
        </w:rPr>
      </w:pPr>
    </w:p>
    <w:p w14:paraId="25ACDFAE" w14:textId="77777777" w:rsidR="00F40F3B" w:rsidRPr="00B94B79" w:rsidRDefault="00F40F3B" w:rsidP="00B94B79">
      <w:pPr>
        <w:pStyle w:val="42"/>
        <w:shd w:val="clear" w:color="auto" w:fill="auto"/>
        <w:spacing w:after="106" w:line="276" w:lineRule="auto"/>
        <w:ind w:left="340" w:firstLine="0"/>
        <w:jc w:val="center"/>
        <w:rPr>
          <w:rFonts w:ascii="Sylfaen" w:hAnsi="Sylfaen"/>
        </w:rPr>
      </w:pPr>
      <w:bookmarkStart w:id="1" w:name="bookmark21"/>
      <w:r w:rsidRPr="00B94B79">
        <w:rPr>
          <w:rFonts w:ascii="Sylfaen" w:hAnsi="Sylfaen"/>
          <w:color w:val="000000"/>
          <w:lang w:eastAsia="bg-BG" w:bidi="bg-BG"/>
        </w:rPr>
        <w:t>ПРОТОКОЛ</w:t>
      </w:r>
      <w:bookmarkEnd w:id="1"/>
    </w:p>
    <w:p w14:paraId="740DD2D3" w14:textId="6D36EFC4" w:rsidR="00F40F3B" w:rsidRPr="00B94B79" w:rsidRDefault="00F40F3B" w:rsidP="00B94B79">
      <w:pPr>
        <w:pStyle w:val="72"/>
        <w:shd w:val="clear" w:color="auto" w:fill="auto"/>
        <w:spacing w:before="0" w:after="173" w:line="276" w:lineRule="auto"/>
        <w:ind w:firstLine="567"/>
        <w:jc w:val="both"/>
        <w:rPr>
          <w:rFonts w:ascii="Sylfaen" w:hAnsi="Sylfaen"/>
          <w:color w:val="000000"/>
          <w:lang w:eastAsia="bg-BG" w:bidi="bg-BG"/>
        </w:rPr>
      </w:pPr>
      <w:r w:rsidRPr="00B94B79">
        <w:rPr>
          <w:rFonts w:ascii="Sylfaen" w:hAnsi="Sylfaen"/>
          <w:color w:val="000000"/>
          <w:lang w:eastAsia="bg-BG" w:bidi="bg-BG"/>
        </w:rPr>
        <w:t>за първоначален/периодичен инструктаж и обучение на служителите в съответния обект, съгласно изискванията на Закона за противодействие на тероризма и Наредба № 8121з-1225/27.05.2017 г. за видовете обекти по чл. 23, ал. 1 от ЗПТ, на служителите на</w:t>
      </w:r>
      <w:r w:rsidR="00B94B79">
        <w:rPr>
          <w:rFonts w:ascii="Sylfaen" w:hAnsi="Sylfaen"/>
          <w:color w:val="000000"/>
          <w:lang w:eastAsia="bg-BG" w:bidi="bg-BG"/>
        </w:rPr>
        <w:t xml:space="preserve"> ОУ „Св. Св. Кирил и Методий“ град Кърджали</w:t>
      </w:r>
      <w:r w:rsidRPr="00B94B79">
        <w:rPr>
          <w:rFonts w:ascii="Sylfaen" w:hAnsi="Sylfaen"/>
          <w:color w:val="000000"/>
          <w:lang w:eastAsia="bg-BG" w:bidi="bg-BG"/>
        </w:rPr>
        <w:t xml:space="preserve">, работещи в сградата, находища се на адрес: гр. </w:t>
      </w:r>
      <w:r w:rsidR="00B94B79">
        <w:rPr>
          <w:rFonts w:ascii="Sylfaen" w:hAnsi="Sylfaen"/>
          <w:color w:val="000000"/>
          <w:lang w:eastAsia="bg-BG" w:bidi="bg-BG"/>
        </w:rPr>
        <w:t>Кърджали</w:t>
      </w:r>
      <w:r w:rsidRPr="00B94B79">
        <w:rPr>
          <w:rFonts w:ascii="Sylfaen" w:hAnsi="Sylfaen"/>
          <w:color w:val="000000"/>
          <w:lang w:eastAsia="bg-BG" w:bidi="bg-BG"/>
        </w:rPr>
        <w:t>, ул. “</w:t>
      </w:r>
      <w:r w:rsidR="00B94B79">
        <w:rPr>
          <w:rFonts w:ascii="Sylfaen" w:hAnsi="Sylfaen"/>
          <w:color w:val="000000"/>
          <w:lang w:eastAsia="bg-BG" w:bidi="bg-BG"/>
        </w:rPr>
        <w:t>Републиканска</w:t>
      </w:r>
      <w:r w:rsidRPr="00B94B79">
        <w:rPr>
          <w:rFonts w:ascii="Sylfaen" w:hAnsi="Sylfaen"/>
          <w:color w:val="000000"/>
          <w:lang w:eastAsia="bg-BG" w:bidi="bg-BG"/>
        </w:rPr>
        <w:t>“ №</w:t>
      </w:r>
      <w:r w:rsidR="00B94B79">
        <w:rPr>
          <w:rFonts w:ascii="Sylfaen" w:hAnsi="Sylfaen"/>
          <w:color w:val="000000"/>
          <w:lang w:eastAsia="bg-BG" w:bidi="bg-BG"/>
        </w:rPr>
        <w:t xml:space="preserve"> 46</w:t>
      </w:r>
      <w:r w:rsidRPr="00B94B79">
        <w:rPr>
          <w:rFonts w:ascii="Sylfaen" w:hAnsi="Sylfaen"/>
          <w:color w:val="000000"/>
          <w:lang w:eastAsia="bg-BG" w:bidi="bg-BG"/>
        </w:rPr>
        <w:t xml:space="preserve"> </w:t>
      </w:r>
      <w:r w:rsidRPr="00B94B79">
        <w:rPr>
          <w:rStyle w:val="73"/>
          <w:rFonts w:ascii="Sylfaen" w:hAnsi="Sylfaen"/>
        </w:rPr>
        <w:t>протоколът за първоначален/периодичен инструктаж се изготвя след направата на инструктажа и следва да съдържа конкретни атрибути:</w:t>
      </w:r>
    </w:p>
    <w:p w14:paraId="515DE6D5" w14:textId="607CE96E" w:rsidR="00F40F3B" w:rsidRPr="00B94B79" w:rsidRDefault="00F40F3B" w:rsidP="00B94B79">
      <w:pPr>
        <w:pStyle w:val="24"/>
        <w:numPr>
          <w:ilvl w:val="0"/>
          <w:numId w:val="3"/>
        </w:numPr>
        <w:shd w:val="clear" w:color="auto" w:fill="auto"/>
        <w:spacing w:before="0" w:after="151" w:line="276" w:lineRule="auto"/>
        <w:ind w:firstLine="760"/>
        <w:rPr>
          <w:rFonts w:ascii="Sylfaen" w:hAnsi="Sylfaen"/>
        </w:rPr>
      </w:pPr>
      <w:r w:rsidRPr="00B94B79">
        <w:rPr>
          <w:rFonts w:ascii="Sylfaen" w:hAnsi="Sylfaen"/>
          <w:color w:val="000000"/>
          <w:lang w:eastAsia="bg-BG" w:bidi="bg-BG"/>
        </w:rPr>
        <w:t>Дата и време на провеждане /ден и час/</w:t>
      </w:r>
    </w:p>
    <w:p w14:paraId="1A6D4EBA" w14:textId="77777777" w:rsidR="00F40F3B" w:rsidRPr="00B94B79" w:rsidRDefault="00F40F3B" w:rsidP="00B94B79">
      <w:pPr>
        <w:pStyle w:val="24"/>
        <w:numPr>
          <w:ilvl w:val="0"/>
          <w:numId w:val="3"/>
        </w:numPr>
        <w:shd w:val="clear" w:color="auto" w:fill="auto"/>
        <w:spacing w:before="0" w:after="151" w:line="276" w:lineRule="auto"/>
        <w:ind w:firstLine="760"/>
        <w:rPr>
          <w:rFonts w:ascii="Sylfaen" w:hAnsi="Sylfaen"/>
        </w:rPr>
      </w:pPr>
      <w:r w:rsidRPr="00B94B79">
        <w:rPr>
          <w:rFonts w:ascii="Sylfaen" w:hAnsi="Sylfaen"/>
          <w:color w:val="000000"/>
          <w:lang w:eastAsia="bg-BG" w:bidi="bg-BG"/>
        </w:rPr>
        <w:t>Място на провеждане</w:t>
      </w:r>
    </w:p>
    <w:p w14:paraId="6E71E4C6" w14:textId="77777777" w:rsidR="00F40F3B" w:rsidRPr="00B94B79" w:rsidRDefault="00F40F3B" w:rsidP="00B94B79">
      <w:pPr>
        <w:pStyle w:val="24"/>
        <w:numPr>
          <w:ilvl w:val="0"/>
          <w:numId w:val="3"/>
        </w:numPr>
        <w:shd w:val="clear" w:color="auto" w:fill="auto"/>
        <w:spacing w:before="0" w:after="151" w:line="276" w:lineRule="auto"/>
        <w:ind w:firstLine="760"/>
        <w:rPr>
          <w:rFonts w:ascii="Sylfaen" w:hAnsi="Sylfaen"/>
        </w:rPr>
      </w:pPr>
      <w:r w:rsidRPr="00B94B79">
        <w:rPr>
          <w:rFonts w:ascii="Sylfaen" w:hAnsi="Sylfaen"/>
          <w:color w:val="000000"/>
          <w:lang w:eastAsia="bg-BG" w:bidi="bg-BG"/>
        </w:rPr>
        <w:t xml:space="preserve">Дата на съставяне, изготвил, име и фамилия на служителя за връзка по сигурността, подпис, печат, </w:t>
      </w:r>
      <w:r w:rsidRPr="00B94B79">
        <w:rPr>
          <w:rFonts w:ascii="Sylfaen" w:hAnsi="Sylfaen"/>
          <w:color w:val="000000"/>
          <w:lang w:val="en-US" w:bidi="en-US"/>
        </w:rPr>
        <w:t xml:space="preserve">per. </w:t>
      </w:r>
      <w:r w:rsidRPr="00B94B79">
        <w:rPr>
          <w:rFonts w:ascii="Sylfaen" w:hAnsi="Sylfaen"/>
          <w:color w:val="000000"/>
          <w:lang w:eastAsia="bg-BG" w:bidi="bg-BG"/>
        </w:rPr>
        <w:t>номер на документа</w:t>
      </w:r>
    </w:p>
    <w:p w14:paraId="22626A68" w14:textId="77777777" w:rsidR="00F40F3B" w:rsidRPr="00B94B79" w:rsidRDefault="00F40F3B" w:rsidP="00B94B79">
      <w:pPr>
        <w:pStyle w:val="24"/>
        <w:numPr>
          <w:ilvl w:val="0"/>
          <w:numId w:val="3"/>
        </w:numPr>
        <w:shd w:val="clear" w:color="auto" w:fill="auto"/>
        <w:spacing w:before="0" w:after="151" w:line="276" w:lineRule="auto"/>
        <w:ind w:firstLine="760"/>
        <w:rPr>
          <w:rFonts w:ascii="Sylfaen" w:hAnsi="Sylfaen"/>
        </w:rPr>
      </w:pPr>
      <w:r w:rsidRPr="00B94B79">
        <w:rPr>
          <w:rFonts w:ascii="Sylfaen" w:hAnsi="Sylfaen"/>
          <w:color w:val="000000"/>
          <w:lang w:eastAsia="bg-BG" w:bidi="bg-BG"/>
        </w:rPr>
        <w:t>Участвали в инструктажа - имена, длъжности и подписи</w:t>
      </w:r>
    </w:p>
    <w:p w14:paraId="2B3C9BD7" w14:textId="77777777" w:rsidR="00F40F3B" w:rsidRPr="00B94B79" w:rsidRDefault="00F40F3B" w:rsidP="00B94B79">
      <w:pPr>
        <w:spacing w:line="276" w:lineRule="auto"/>
        <w:rPr>
          <w:rFonts w:ascii="Sylfaen" w:hAnsi="Sylfaen"/>
        </w:rPr>
      </w:pPr>
    </w:p>
    <w:p w14:paraId="7D102424" w14:textId="77777777" w:rsidR="00F40F3B" w:rsidRPr="00B94B79" w:rsidRDefault="00F40F3B" w:rsidP="00B94B79">
      <w:pPr>
        <w:spacing w:line="276" w:lineRule="auto"/>
        <w:rPr>
          <w:rFonts w:ascii="Sylfaen" w:hAnsi="Sylfaen"/>
        </w:rPr>
      </w:pPr>
    </w:p>
    <w:p w14:paraId="070FD52E" w14:textId="77777777" w:rsidR="00F40F3B" w:rsidRPr="00B94B79" w:rsidRDefault="00F40F3B" w:rsidP="00B94B79">
      <w:pPr>
        <w:spacing w:after="99" w:line="276" w:lineRule="auto"/>
        <w:rPr>
          <w:rFonts w:ascii="Sylfaen" w:hAnsi="Sylfaen"/>
        </w:rPr>
      </w:pPr>
      <w:r w:rsidRPr="00B94B79">
        <w:rPr>
          <w:rStyle w:val="92"/>
          <w:rFonts w:ascii="Sylfaen" w:eastAsiaTheme="minorHAnsi" w:hAnsi="Sylfaen"/>
          <w:b w:val="0"/>
          <w:bCs w:val="0"/>
          <w:i w:val="0"/>
          <w:iCs w:val="0"/>
        </w:rPr>
        <w:t>Забележка:</w:t>
      </w:r>
    </w:p>
    <w:p w14:paraId="05720D0C" w14:textId="77777777" w:rsidR="00F40F3B" w:rsidRPr="00B94B79" w:rsidRDefault="00F40F3B" w:rsidP="00B94B79">
      <w:pPr>
        <w:pStyle w:val="72"/>
        <w:shd w:val="clear" w:color="auto" w:fill="auto"/>
        <w:spacing w:before="0" w:after="0" w:line="276" w:lineRule="auto"/>
        <w:ind w:firstLine="760"/>
        <w:jc w:val="both"/>
        <w:rPr>
          <w:rFonts w:ascii="Sylfaen" w:hAnsi="Sylfaen"/>
        </w:rPr>
      </w:pPr>
      <w:r w:rsidRPr="00B94B79">
        <w:rPr>
          <w:rFonts w:ascii="Sylfaen" w:hAnsi="Sylfaen"/>
          <w:color w:val="000000"/>
          <w:lang w:eastAsia="bg-BG" w:bidi="bg-BG"/>
        </w:rPr>
        <w:t>По време на инструктажа, провеждащият го запознава служителите с правилата за поведение при заплаха от терористичен акт /Приложение 4/.</w:t>
      </w:r>
    </w:p>
    <w:p w14:paraId="2ED0BE6A" w14:textId="77777777" w:rsidR="00F40F3B" w:rsidRPr="00B94B79" w:rsidRDefault="00F40F3B" w:rsidP="00B94B79">
      <w:pPr>
        <w:spacing w:line="276" w:lineRule="auto"/>
        <w:rPr>
          <w:rFonts w:ascii="Sylfaen" w:hAnsi="Sylfaen"/>
        </w:rPr>
      </w:pPr>
    </w:p>
    <w:p w14:paraId="3C73EAD2" w14:textId="77777777" w:rsidR="00F40F3B" w:rsidRPr="00B94B79" w:rsidRDefault="00F40F3B" w:rsidP="00B94B79">
      <w:pPr>
        <w:spacing w:line="276" w:lineRule="auto"/>
        <w:rPr>
          <w:rFonts w:ascii="Sylfaen" w:hAnsi="Sylfaen"/>
        </w:rPr>
      </w:pPr>
    </w:p>
    <w:p w14:paraId="07297492" w14:textId="77777777" w:rsidR="00F40F3B" w:rsidRPr="00B94B79" w:rsidRDefault="00F40F3B" w:rsidP="00B94B79">
      <w:pPr>
        <w:spacing w:line="276" w:lineRule="auto"/>
        <w:rPr>
          <w:rFonts w:ascii="Sylfaen" w:hAnsi="Sylfaen"/>
        </w:rPr>
      </w:pPr>
    </w:p>
    <w:p w14:paraId="5EB5F32D" w14:textId="77777777" w:rsidR="00F40F3B" w:rsidRPr="00B94B79" w:rsidRDefault="00F40F3B" w:rsidP="00B94B79">
      <w:pPr>
        <w:spacing w:line="276" w:lineRule="auto"/>
        <w:rPr>
          <w:rFonts w:ascii="Sylfaen" w:hAnsi="Sylfaen"/>
        </w:rPr>
      </w:pPr>
    </w:p>
    <w:p w14:paraId="599D33BE" w14:textId="77777777" w:rsidR="00F40F3B" w:rsidRPr="00B94B79" w:rsidRDefault="00F40F3B" w:rsidP="00B94B79">
      <w:pPr>
        <w:spacing w:line="276" w:lineRule="auto"/>
        <w:rPr>
          <w:rFonts w:ascii="Sylfaen" w:hAnsi="Sylfaen"/>
        </w:rPr>
      </w:pPr>
    </w:p>
    <w:p w14:paraId="17A99455" w14:textId="77777777" w:rsidR="00F40F3B" w:rsidRPr="00B94B79" w:rsidRDefault="00F40F3B" w:rsidP="00B94B79">
      <w:pPr>
        <w:spacing w:line="276" w:lineRule="auto"/>
        <w:rPr>
          <w:rFonts w:ascii="Sylfaen" w:hAnsi="Sylfaen"/>
        </w:rPr>
      </w:pPr>
    </w:p>
    <w:p w14:paraId="6FD6B0E5" w14:textId="77777777" w:rsidR="00F40F3B" w:rsidRPr="00B94B79" w:rsidRDefault="00F40F3B">
      <w:pPr>
        <w:rPr>
          <w:rFonts w:ascii="Sylfaen" w:hAnsi="Sylfaen"/>
        </w:rPr>
      </w:pPr>
    </w:p>
    <w:p w14:paraId="552765BF" w14:textId="77777777" w:rsidR="00F40F3B" w:rsidRPr="00B94B79" w:rsidRDefault="00F40F3B" w:rsidP="00B94B79">
      <w:pPr>
        <w:pStyle w:val="22"/>
        <w:shd w:val="clear" w:color="auto" w:fill="auto"/>
        <w:spacing w:line="280" w:lineRule="exact"/>
        <w:jc w:val="right"/>
        <w:rPr>
          <w:rFonts w:ascii="Sylfaen" w:hAnsi="Sylfaen"/>
          <w:b/>
          <w:bCs/>
        </w:rPr>
      </w:pPr>
      <w:r w:rsidRPr="00B94B79">
        <w:rPr>
          <w:rFonts w:ascii="Sylfaen" w:hAnsi="Sylfaen"/>
          <w:b/>
          <w:bCs/>
          <w:color w:val="000000"/>
          <w:lang w:eastAsia="bg-BG" w:bidi="bg-BG"/>
        </w:rPr>
        <w:lastRenderedPageBreak/>
        <w:t>Приложение 4</w:t>
      </w:r>
    </w:p>
    <w:p w14:paraId="44B530AA" w14:textId="77777777" w:rsidR="00F40F3B" w:rsidRPr="00B94B79" w:rsidRDefault="00F40F3B" w:rsidP="001E56A3">
      <w:pPr>
        <w:pStyle w:val="42"/>
        <w:shd w:val="clear" w:color="auto" w:fill="auto"/>
        <w:spacing w:after="120" w:line="276" w:lineRule="auto"/>
        <w:ind w:firstLine="567"/>
        <w:rPr>
          <w:rFonts w:ascii="Sylfaen" w:hAnsi="Sylfaen"/>
        </w:rPr>
      </w:pPr>
      <w:bookmarkStart w:id="2" w:name="bookmark22"/>
      <w:r w:rsidRPr="00B94B79">
        <w:rPr>
          <w:rFonts w:ascii="Sylfaen" w:hAnsi="Sylfaen"/>
          <w:color w:val="000000"/>
          <w:lang w:eastAsia="bg-BG" w:bidi="bg-BG"/>
        </w:rPr>
        <w:t>ПРАВИЛА ЗА ПОВЕДЕНИЕ НА СЛУЖИТЕЛИТЕ В ОБЕКИТЕ ПРИ ЗАПЛАХА ОТ ТЕРОРИСТИЧЕН АКТ</w:t>
      </w:r>
      <w:bookmarkEnd w:id="2"/>
    </w:p>
    <w:p w14:paraId="7618CAC9" w14:textId="2AE6DD91" w:rsidR="00F40F3B" w:rsidRPr="00B94B79" w:rsidRDefault="00F40F3B" w:rsidP="001E56A3">
      <w:pPr>
        <w:pStyle w:val="72"/>
        <w:numPr>
          <w:ilvl w:val="0"/>
          <w:numId w:val="14"/>
        </w:numPr>
        <w:shd w:val="clear" w:color="auto" w:fill="auto"/>
        <w:spacing w:before="0" w:after="0" w:line="276" w:lineRule="auto"/>
        <w:ind w:left="0" w:firstLine="567"/>
        <w:jc w:val="both"/>
        <w:rPr>
          <w:rFonts w:ascii="Sylfaen" w:hAnsi="Sylfaen"/>
        </w:rPr>
      </w:pPr>
      <w:r w:rsidRPr="00B94B79">
        <w:rPr>
          <w:rFonts w:ascii="Sylfaen" w:hAnsi="Sylfaen"/>
          <w:color w:val="000000"/>
          <w:lang w:eastAsia="bg-BG" w:bidi="bg-BG"/>
        </w:rPr>
        <w:t>Действие при установяване на изоставен багаж - чанти, куфари, пакети и др. или при получаване на пратка, пораждаща съмнение за наличие на забранени вещества или предмети /пратка, притежаваща неспецифичен мирис, издаваща нехарактерен шум, светлини или съдържаща непознати вещества/.</w:t>
      </w:r>
    </w:p>
    <w:p w14:paraId="6690933E" w14:textId="77777777" w:rsidR="00B94B79" w:rsidRDefault="00B94B79" w:rsidP="001E56A3">
      <w:pPr>
        <w:pStyle w:val="24"/>
        <w:shd w:val="clear" w:color="auto" w:fill="auto"/>
        <w:spacing w:before="0" w:after="101" w:line="276" w:lineRule="auto"/>
        <w:ind w:firstLine="0"/>
        <w:rPr>
          <w:rFonts w:ascii="Sylfaen" w:hAnsi="Sylfaen"/>
          <w:color w:val="000000"/>
          <w:lang w:eastAsia="bg-BG" w:bidi="bg-BG"/>
        </w:rPr>
      </w:pPr>
    </w:p>
    <w:p w14:paraId="062F74E6" w14:textId="27D52133" w:rsidR="00F40F3B" w:rsidRPr="00B94B79" w:rsidRDefault="00F40F3B" w:rsidP="001E56A3">
      <w:pPr>
        <w:pStyle w:val="24"/>
        <w:numPr>
          <w:ilvl w:val="0"/>
          <w:numId w:val="4"/>
        </w:numPr>
        <w:shd w:val="clear" w:color="auto" w:fill="auto"/>
        <w:spacing w:before="0" w:after="101" w:line="276" w:lineRule="auto"/>
        <w:ind w:firstLine="567"/>
        <w:rPr>
          <w:rFonts w:ascii="Sylfaen" w:hAnsi="Sylfaen"/>
        </w:rPr>
      </w:pPr>
      <w:r w:rsidRPr="00B94B79">
        <w:rPr>
          <w:rFonts w:ascii="Sylfaen" w:hAnsi="Sylfaen"/>
          <w:color w:val="000000"/>
          <w:lang w:eastAsia="bg-BG" w:bidi="bg-BG"/>
        </w:rPr>
        <w:t>Служителят открил пакет или предмет с неизвестно съдържание,</w:t>
      </w:r>
      <w:r w:rsidR="00B94B79">
        <w:rPr>
          <w:rFonts w:ascii="Sylfaen" w:hAnsi="Sylfaen"/>
        </w:rPr>
        <w:t xml:space="preserve"> </w:t>
      </w:r>
      <w:r w:rsidRPr="00B94B79">
        <w:rPr>
          <w:rFonts w:ascii="Sylfaen" w:hAnsi="Sylfaen"/>
          <w:color w:val="000000"/>
          <w:lang w:eastAsia="bg-BG" w:bidi="bg-BG"/>
        </w:rPr>
        <w:t>пораждащо съмнение, че е заложено самоделно взривно устройство в обекта незабавно подава сигнал на тел. 112 и информира служителя за връзка по сигурността и охраната</w:t>
      </w:r>
    </w:p>
    <w:p w14:paraId="4864AB12" w14:textId="5A6D2299" w:rsidR="001E56A3" w:rsidRDefault="00F40F3B" w:rsidP="001E56A3">
      <w:pPr>
        <w:pStyle w:val="24"/>
        <w:numPr>
          <w:ilvl w:val="0"/>
          <w:numId w:val="4"/>
        </w:numPr>
        <w:shd w:val="clear" w:color="auto" w:fill="auto"/>
        <w:spacing w:before="0" w:after="101" w:line="276" w:lineRule="auto"/>
        <w:ind w:firstLine="567"/>
        <w:rPr>
          <w:rFonts w:ascii="Sylfaen" w:hAnsi="Sylfaen"/>
        </w:rPr>
      </w:pPr>
      <w:r w:rsidRPr="00B94B79">
        <w:rPr>
          <w:rFonts w:ascii="Sylfaen" w:hAnsi="Sylfaen"/>
          <w:color w:val="000000"/>
          <w:lang w:eastAsia="bg-BG" w:bidi="bg-BG"/>
        </w:rPr>
        <w:t>Служителят за връзка по сигурността, незабавно информира директора на училището и кмета на общината</w:t>
      </w:r>
    </w:p>
    <w:p w14:paraId="2DD4DE9E" w14:textId="77777777" w:rsid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Охранителя отцепва района на местопроизшествието на безопасно</w:t>
      </w:r>
      <w:r w:rsidR="001E56A3">
        <w:rPr>
          <w:rFonts w:ascii="Sylfaen" w:hAnsi="Sylfaen"/>
        </w:rPr>
        <w:t xml:space="preserve"> </w:t>
      </w:r>
      <w:r w:rsidRPr="001E56A3">
        <w:rPr>
          <w:rFonts w:ascii="Sylfaen" w:hAnsi="Sylfaen"/>
          <w:color w:val="000000"/>
          <w:lang w:eastAsia="bg-BG" w:bidi="bg-BG"/>
        </w:rPr>
        <w:t>разстояние и с лента за обезопасяване огражда заложеното взривно устройство /приема се за безопасно разстояние не по малко от 50м в радиус/</w:t>
      </w:r>
    </w:p>
    <w:p w14:paraId="4E1860FC" w14:textId="77777777" w:rsid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Не се допускат каквито и да е било действия върху заложеното взривно устройство.</w:t>
      </w:r>
    </w:p>
    <w:p w14:paraId="404E1437" w14:textId="77777777" w:rsid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Не се допуска изземване, разпиляване или унищожаване на заложеното взривно устройство, предмети и вещи, намиращи се около него.</w:t>
      </w:r>
    </w:p>
    <w:p w14:paraId="2ABE35CF" w14:textId="77777777" w:rsid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Не се допускат опити за обезвреждане на заложено взривно устройство и оглед до пристигането на специализираните служби от МВР.</w:t>
      </w:r>
    </w:p>
    <w:p w14:paraId="260BB9AA" w14:textId="53CF7E0B" w:rsidR="00F40F3B" w:rsidRP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Служителят за връзка по сигурността без паника евакуира децата,</w:t>
      </w:r>
      <w:r w:rsidR="001E56A3">
        <w:rPr>
          <w:rFonts w:ascii="Sylfaen" w:hAnsi="Sylfaen"/>
          <w:color w:val="000000"/>
          <w:lang w:eastAsia="bg-BG" w:bidi="bg-BG"/>
        </w:rPr>
        <w:t xml:space="preserve"> </w:t>
      </w:r>
      <w:r w:rsidRPr="001E56A3">
        <w:rPr>
          <w:rFonts w:ascii="Sylfaen" w:hAnsi="Sylfaen"/>
          <w:color w:val="000000"/>
          <w:lang w:eastAsia="bg-BG" w:bidi="bg-BG"/>
        </w:rPr>
        <w:t>учениците, служителите и външните лица, намиращи се в обекта по проверени и безопасни пътища</w:t>
      </w:r>
      <w:r w:rsidR="001E56A3">
        <w:rPr>
          <w:rFonts w:ascii="Sylfaen" w:hAnsi="Sylfaen"/>
          <w:color w:val="000000"/>
          <w:lang w:eastAsia="bg-BG" w:bidi="bg-BG"/>
        </w:rPr>
        <w:t>.</w:t>
      </w:r>
    </w:p>
    <w:p w14:paraId="2ADE7558" w14:textId="0FABBCB6" w:rsidR="00F40F3B" w:rsidRP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 xml:space="preserve">Охранителят установява всички лица /служители, външни </w:t>
      </w:r>
      <w:r w:rsidRPr="001E56A3">
        <w:rPr>
          <w:rFonts w:ascii="Sylfaen" w:hAnsi="Sylfaen"/>
          <w:color w:val="000000"/>
          <w:lang w:eastAsia="bg-BG" w:bidi="bg-BG"/>
        </w:rPr>
        <w:lastRenderedPageBreak/>
        <w:t>посетители/, които са били в общинския обект.</w:t>
      </w:r>
    </w:p>
    <w:p w14:paraId="3348687E" w14:textId="1D4C04A9" w:rsidR="00F40F3B" w:rsidRP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След пристигане на специализираните служби на МВР служителят за връзка по сигурността и дежурният охранител окозват съдействие за провеждане на необходимите оперативно-издирвателни мероприятия.</w:t>
      </w:r>
    </w:p>
    <w:p w14:paraId="49A3365A" w14:textId="43102EA4" w:rsidR="00F40F3B" w:rsidRPr="001E56A3" w:rsidRDefault="00F40F3B" w:rsidP="001E56A3">
      <w:pPr>
        <w:pStyle w:val="24"/>
        <w:numPr>
          <w:ilvl w:val="0"/>
          <w:numId w:val="4"/>
        </w:numPr>
        <w:shd w:val="clear" w:color="auto" w:fill="auto"/>
        <w:spacing w:before="0" w:after="101" w:line="276" w:lineRule="auto"/>
        <w:ind w:firstLine="567"/>
        <w:rPr>
          <w:rFonts w:ascii="Sylfaen" w:hAnsi="Sylfaen"/>
        </w:rPr>
      </w:pPr>
      <w:r w:rsidRPr="001E56A3">
        <w:rPr>
          <w:rFonts w:ascii="Sylfaen" w:hAnsi="Sylfaen"/>
          <w:color w:val="000000"/>
          <w:lang w:eastAsia="bg-BG" w:bidi="bg-BG"/>
        </w:rPr>
        <w:t>След приключване дейността на специализираните служби на МВР, същите изготвят и предоставят протокол за извършена проверка на сградата и указания за допълнителни мерки за сигурност. Съгласно тези указания ръководителят на обекта може да издаде заповед за 24 часово напускане на сградата или за възстановяване на нормалния ритъм на работа.</w:t>
      </w:r>
    </w:p>
    <w:p w14:paraId="1568FAAE" w14:textId="651F47B6" w:rsidR="00F40F3B" w:rsidRPr="00CA4C56" w:rsidRDefault="00F40F3B" w:rsidP="00CA4C56">
      <w:pPr>
        <w:pStyle w:val="72"/>
        <w:shd w:val="clear" w:color="auto" w:fill="auto"/>
        <w:spacing w:before="0" w:after="0" w:line="276" w:lineRule="auto"/>
        <w:ind w:firstLine="567"/>
        <w:jc w:val="both"/>
        <w:rPr>
          <w:rFonts w:ascii="Sylfaen" w:hAnsi="Sylfaen"/>
        </w:rPr>
      </w:pPr>
      <w:r w:rsidRPr="00CA4C56">
        <w:rPr>
          <w:rFonts w:ascii="Sylfaen" w:hAnsi="Sylfaen"/>
          <w:color w:val="000000"/>
          <w:lang w:eastAsia="bg-BG" w:bidi="bg-BG"/>
        </w:rPr>
        <w:t>При съмнения или получаване на данни, че лице носи със себе си взривно устройство в куфар, чанта, пакет, плик и т.н. и има намерение да прави или е отправил заплахи за взривяване към хора и обекти,</w:t>
      </w:r>
      <w:r w:rsidR="001E56A3" w:rsidRPr="00CA4C56">
        <w:rPr>
          <w:rFonts w:ascii="Sylfaen" w:hAnsi="Sylfaen"/>
          <w:color w:val="000000"/>
          <w:lang w:eastAsia="bg-BG" w:bidi="bg-BG"/>
        </w:rPr>
        <w:t xml:space="preserve"> </w:t>
      </w:r>
      <w:r w:rsidRPr="00CA4C56">
        <w:rPr>
          <w:rFonts w:ascii="Sylfaen" w:hAnsi="Sylfaen"/>
          <w:color w:val="000000"/>
          <w:lang w:eastAsia="bg-BG" w:bidi="bg-BG"/>
        </w:rPr>
        <w:t>действията са следните:</w:t>
      </w:r>
    </w:p>
    <w:p w14:paraId="7765B2D5" w14:textId="57F2AF74" w:rsidR="00F40F3B" w:rsidRPr="00CA4C56" w:rsidRDefault="00F40F3B" w:rsidP="00CA4C56">
      <w:pPr>
        <w:pStyle w:val="24"/>
        <w:numPr>
          <w:ilvl w:val="0"/>
          <w:numId w:val="13"/>
        </w:numPr>
        <w:shd w:val="clear" w:color="auto" w:fill="auto"/>
        <w:spacing w:before="0" w:line="276" w:lineRule="auto"/>
        <w:ind w:left="0" w:firstLine="567"/>
        <w:rPr>
          <w:rFonts w:ascii="Sylfaen" w:hAnsi="Sylfaen"/>
        </w:rPr>
      </w:pPr>
      <w:r w:rsidRPr="00CA4C56">
        <w:rPr>
          <w:rFonts w:ascii="Sylfaen" w:hAnsi="Sylfaen"/>
          <w:color w:val="000000"/>
          <w:lang w:eastAsia="bg-BG" w:bidi="bg-BG"/>
        </w:rPr>
        <w:t>Не се осъществява /в никакъв случай/ пряк контакт с лицето /опит за задържане или отнемане на взривното устройство/.</w:t>
      </w:r>
    </w:p>
    <w:p w14:paraId="138A9C7A" w14:textId="0B544C4E" w:rsidR="00F40F3B" w:rsidRPr="00CA4C56" w:rsidRDefault="00F40F3B" w:rsidP="00CA4C56">
      <w:pPr>
        <w:pStyle w:val="24"/>
        <w:numPr>
          <w:ilvl w:val="0"/>
          <w:numId w:val="13"/>
        </w:numPr>
        <w:shd w:val="clear" w:color="auto" w:fill="auto"/>
        <w:spacing w:before="0" w:line="276" w:lineRule="auto"/>
        <w:ind w:left="0" w:firstLine="567"/>
        <w:rPr>
          <w:rFonts w:ascii="Sylfaen" w:hAnsi="Sylfaen"/>
        </w:rPr>
      </w:pPr>
      <w:r w:rsidRPr="00CA4C56">
        <w:rPr>
          <w:rFonts w:ascii="Sylfaen" w:hAnsi="Sylfaen"/>
          <w:color w:val="000000"/>
          <w:lang w:eastAsia="bg-BG" w:bidi="bg-BG"/>
        </w:rPr>
        <w:t>Събира се визуална информация за лицето и неговото обкръжение.</w:t>
      </w:r>
    </w:p>
    <w:p w14:paraId="228EEDAD" w14:textId="6DE66FEB" w:rsidR="00F40F3B" w:rsidRPr="00CA4C56" w:rsidRDefault="00F40F3B" w:rsidP="00CA4C56">
      <w:pPr>
        <w:pStyle w:val="24"/>
        <w:numPr>
          <w:ilvl w:val="0"/>
          <w:numId w:val="13"/>
        </w:numPr>
        <w:shd w:val="clear" w:color="auto" w:fill="auto"/>
        <w:spacing w:before="0" w:line="276" w:lineRule="auto"/>
        <w:ind w:left="0" w:firstLine="567"/>
        <w:rPr>
          <w:rFonts w:ascii="Sylfaen" w:hAnsi="Sylfaen"/>
        </w:rPr>
      </w:pPr>
      <w:r w:rsidRPr="00CA4C56">
        <w:rPr>
          <w:rFonts w:ascii="Sylfaen" w:hAnsi="Sylfaen"/>
          <w:color w:val="000000"/>
          <w:lang w:eastAsia="bg-BG" w:bidi="bg-BG"/>
        </w:rPr>
        <w:t>Подава се информация на тел.112 или на специализираните служби на МВР,</w:t>
      </w:r>
      <w:r w:rsidR="001E56A3" w:rsidRPr="00CA4C56">
        <w:rPr>
          <w:rFonts w:ascii="Sylfaen" w:hAnsi="Sylfaen"/>
        </w:rPr>
        <w:t xml:space="preserve"> </w:t>
      </w:r>
      <w:r w:rsidRPr="00CA4C56">
        <w:rPr>
          <w:rFonts w:ascii="Sylfaen" w:hAnsi="Sylfaen"/>
          <w:color w:val="000000"/>
          <w:lang w:eastAsia="bg-BG" w:bidi="bg-BG"/>
        </w:rPr>
        <w:t>изчакват се и се действа по техни указания.</w:t>
      </w:r>
    </w:p>
    <w:p w14:paraId="5D6C29D6" w14:textId="77777777" w:rsidR="001E56A3" w:rsidRPr="00CA4C56" w:rsidRDefault="001E56A3" w:rsidP="00CA4C56">
      <w:pPr>
        <w:pStyle w:val="24"/>
        <w:shd w:val="clear" w:color="auto" w:fill="auto"/>
        <w:spacing w:before="0" w:line="276" w:lineRule="auto"/>
        <w:ind w:firstLine="0"/>
        <w:rPr>
          <w:rFonts w:ascii="Sylfaen" w:hAnsi="Sylfaen"/>
        </w:rPr>
      </w:pPr>
    </w:p>
    <w:p w14:paraId="6040CC0E" w14:textId="00D06626" w:rsidR="00F40F3B" w:rsidRPr="00CA4C56" w:rsidRDefault="00F40F3B" w:rsidP="00CA4C56">
      <w:pPr>
        <w:pStyle w:val="42"/>
        <w:shd w:val="clear" w:color="auto" w:fill="auto"/>
        <w:spacing w:after="120" w:line="276" w:lineRule="auto"/>
        <w:ind w:firstLine="567"/>
        <w:rPr>
          <w:rFonts w:ascii="Sylfaen" w:hAnsi="Sylfaen"/>
        </w:rPr>
      </w:pPr>
      <w:bookmarkStart w:id="3" w:name="bookmark23"/>
      <w:r w:rsidRPr="00CA4C56">
        <w:rPr>
          <w:rFonts w:ascii="Sylfaen" w:hAnsi="Sylfaen"/>
          <w:color w:val="000000"/>
          <w:lang w:eastAsia="bg-BG" w:bidi="bg-BG"/>
        </w:rPr>
        <w:t>П.</w:t>
      </w:r>
      <w:r w:rsidR="001E56A3" w:rsidRPr="00CA4C56">
        <w:rPr>
          <w:rFonts w:ascii="Sylfaen" w:hAnsi="Sylfaen"/>
          <w:color w:val="000000"/>
          <w:lang w:val="en-US" w:eastAsia="bg-BG" w:bidi="bg-BG"/>
        </w:rPr>
        <w:t xml:space="preserve"> </w:t>
      </w:r>
      <w:r w:rsidRPr="00CA4C56">
        <w:rPr>
          <w:rFonts w:ascii="Sylfaen" w:hAnsi="Sylfaen"/>
          <w:color w:val="000000"/>
          <w:lang w:eastAsia="bg-BG" w:bidi="bg-BG"/>
        </w:rPr>
        <w:t>Действия при анонимен сигнал за поставено взривно устройство /бомба/ в общински обект.</w:t>
      </w:r>
      <w:bookmarkEnd w:id="3"/>
    </w:p>
    <w:p w14:paraId="30E1167E" w14:textId="77777777" w:rsidR="00F40F3B" w:rsidRPr="00CA4C56" w:rsidRDefault="00F40F3B" w:rsidP="00CA4C56">
      <w:pPr>
        <w:pStyle w:val="24"/>
        <w:numPr>
          <w:ilvl w:val="0"/>
          <w:numId w:val="6"/>
        </w:numPr>
        <w:shd w:val="clear" w:color="auto" w:fill="auto"/>
        <w:tabs>
          <w:tab w:val="left" w:pos="1036"/>
        </w:tabs>
        <w:spacing w:before="0" w:after="173" w:line="276" w:lineRule="auto"/>
        <w:ind w:firstLine="567"/>
        <w:rPr>
          <w:rFonts w:ascii="Sylfaen" w:hAnsi="Sylfaen"/>
        </w:rPr>
      </w:pPr>
      <w:r w:rsidRPr="00CA4C56">
        <w:rPr>
          <w:rFonts w:ascii="Sylfaen" w:hAnsi="Sylfaen"/>
          <w:color w:val="000000"/>
          <w:lang w:eastAsia="bg-BG" w:bidi="bg-BG"/>
        </w:rPr>
        <w:t>При злоумишлено анонимно телефонно обаждане за наличие на взривно устройство /бомба/ в сградата, приемащият информацията запазва спокойствие, без да прекъсва обаждането и задължително активира записващо устройство /ако има налично такова/. След приключване на разговора, телефонът се оставя отворен и незабавно се подава информацията на тел. 112.</w:t>
      </w:r>
    </w:p>
    <w:p w14:paraId="242904EA" w14:textId="2B69F3EC" w:rsidR="00F40F3B" w:rsidRPr="00CA4C56" w:rsidRDefault="00F40F3B" w:rsidP="00CA4C56">
      <w:pPr>
        <w:pStyle w:val="24"/>
        <w:numPr>
          <w:ilvl w:val="0"/>
          <w:numId w:val="6"/>
        </w:numPr>
        <w:shd w:val="clear" w:color="auto" w:fill="auto"/>
        <w:tabs>
          <w:tab w:val="left" w:pos="1084"/>
        </w:tabs>
        <w:spacing w:before="0" w:after="102" w:line="276" w:lineRule="auto"/>
        <w:ind w:firstLine="567"/>
        <w:rPr>
          <w:rFonts w:ascii="Sylfaen" w:hAnsi="Sylfaen"/>
        </w:rPr>
      </w:pPr>
      <w:r w:rsidRPr="00CA4C56">
        <w:rPr>
          <w:rFonts w:ascii="Sylfaen" w:hAnsi="Sylfaen"/>
          <w:color w:val="000000"/>
          <w:lang w:eastAsia="bg-BG" w:bidi="bg-BG"/>
        </w:rPr>
        <w:t xml:space="preserve">Служителят, приел съобщението за поставено взривно </w:t>
      </w:r>
      <w:r w:rsidRPr="00CA4C56">
        <w:rPr>
          <w:rFonts w:ascii="Sylfaen" w:hAnsi="Sylfaen"/>
          <w:color w:val="000000"/>
          <w:lang w:eastAsia="bg-BG" w:bidi="bg-BG"/>
        </w:rPr>
        <w:lastRenderedPageBreak/>
        <w:t>устройство в</w:t>
      </w:r>
      <w:r w:rsidR="001E56A3" w:rsidRPr="00CA4C56">
        <w:rPr>
          <w:rFonts w:ascii="Sylfaen" w:hAnsi="Sylfaen"/>
          <w:lang w:val="en-US"/>
        </w:rPr>
        <w:t xml:space="preserve"> </w:t>
      </w:r>
      <w:r w:rsidRPr="00CA4C56">
        <w:rPr>
          <w:rFonts w:ascii="Sylfaen" w:hAnsi="Sylfaen"/>
          <w:color w:val="000000"/>
          <w:lang w:eastAsia="bg-BG" w:bidi="bg-BG"/>
        </w:rPr>
        <w:t>помещение на обекта прави всичко възможно за удължаването на времетраенето на разговора, задава колкото се може повече въпроси, за да може в последствие да се установи сериозността на заплахата, евентуалното място и телефона от който е направено обаждането. Могат да се задават въпроси като: С кого говоря? Как да разбера, че не се шегувате? Защо избрахте точно мен? И т.н.</w:t>
      </w:r>
    </w:p>
    <w:p w14:paraId="4B06B957" w14:textId="084DC3C4" w:rsidR="00F40F3B" w:rsidRPr="00CA4C56" w:rsidRDefault="00F40F3B" w:rsidP="00CA4C56">
      <w:pPr>
        <w:pStyle w:val="24"/>
        <w:numPr>
          <w:ilvl w:val="0"/>
          <w:numId w:val="6"/>
        </w:numPr>
        <w:shd w:val="clear" w:color="auto" w:fill="auto"/>
        <w:tabs>
          <w:tab w:val="left" w:pos="1033"/>
        </w:tabs>
        <w:spacing w:before="0" w:after="123" w:line="276" w:lineRule="auto"/>
        <w:ind w:firstLine="567"/>
        <w:rPr>
          <w:rFonts w:ascii="Sylfaen" w:hAnsi="Sylfaen"/>
        </w:rPr>
      </w:pPr>
      <w:r w:rsidRPr="00CA4C56">
        <w:rPr>
          <w:rFonts w:ascii="Sylfaen" w:hAnsi="Sylfaen"/>
          <w:color w:val="000000"/>
          <w:lang w:eastAsia="bg-BG" w:bidi="bg-BG"/>
        </w:rPr>
        <w:t>Служителят задължително записва точното време, дата, когато е прието</w:t>
      </w:r>
      <w:r w:rsidR="001E56A3" w:rsidRPr="00CA4C56">
        <w:rPr>
          <w:rFonts w:ascii="Sylfaen" w:hAnsi="Sylfaen"/>
          <w:lang w:val="en-US"/>
        </w:rPr>
        <w:t xml:space="preserve"> </w:t>
      </w:r>
      <w:r w:rsidRPr="00CA4C56">
        <w:rPr>
          <w:rFonts w:ascii="Sylfaen" w:hAnsi="Sylfaen"/>
          <w:color w:val="000000"/>
          <w:lang w:eastAsia="bg-BG" w:bidi="bg-BG"/>
        </w:rPr>
        <w:t>обаждането. При липса на записващо устройство служителят записва и какво точно е произнесено, какви заплахи са отправени и какви инструкции са дадени от извършителя. Служителят приел съобщението трябва да</w:t>
      </w:r>
      <w:r w:rsidR="001E56A3" w:rsidRPr="00CA4C56">
        <w:rPr>
          <w:rFonts w:ascii="Sylfaen" w:hAnsi="Sylfaen"/>
          <w:lang w:val="en-US"/>
        </w:rPr>
        <w:t xml:space="preserve"> </w:t>
      </w:r>
      <w:r w:rsidRPr="00CA4C56">
        <w:rPr>
          <w:rFonts w:ascii="Sylfaen" w:hAnsi="Sylfaen"/>
          <w:color w:val="000000"/>
          <w:lang w:eastAsia="bg-BG" w:bidi="bg-BG"/>
        </w:rPr>
        <w:t>запомни дали лицето говори с акцент, местен диалект и има ли затруднения в говора.</w:t>
      </w:r>
    </w:p>
    <w:p w14:paraId="5C01117A" w14:textId="77777777" w:rsidR="00F40F3B" w:rsidRPr="00CA4C56" w:rsidRDefault="00F40F3B" w:rsidP="00CA4C56">
      <w:pPr>
        <w:pStyle w:val="24"/>
        <w:numPr>
          <w:ilvl w:val="0"/>
          <w:numId w:val="6"/>
        </w:numPr>
        <w:shd w:val="clear" w:color="auto" w:fill="auto"/>
        <w:tabs>
          <w:tab w:val="left" w:pos="1084"/>
        </w:tabs>
        <w:spacing w:before="0" w:after="106" w:line="276" w:lineRule="auto"/>
        <w:ind w:firstLine="567"/>
        <w:rPr>
          <w:rFonts w:ascii="Sylfaen" w:hAnsi="Sylfaen"/>
        </w:rPr>
      </w:pPr>
      <w:r w:rsidRPr="00CA4C56">
        <w:rPr>
          <w:rFonts w:ascii="Sylfaen" w:hAnsi="Sylfaen"/>
          <w:color w:val="000000"/>
          <w:lang w:eastAsia="bg-BG" w:bidi="bg-BG"/>
        </w:rPr>
        <w:t>След приключване на разговора и подаване на информацията на</w:t>
      </w:r>
    </w:p>
    <w:p w14:paraId="30084B1D" w14:textId="77777777" w:rsidR="00F40F3B" w:rsidRPr="00CA4C56" w:rsidRDefault="00F40F3B" w:rsidP="00CA4C56">
      <w:pPr>
        <w:pStyle w:val="24"/>
        <w:shd w:val="clear" w:color="auto" w:fill="auto"/>
        <w:spacing w:before="0" w:after="173" w:line="276" w:lineRule="auto"/>
        <w:ind w:firstLine="0"/>
        <w:rPr>
          <w:rFonts w:ascii="Sylfaen" w:hAnsi="Sylfaen"/>
        </w:rPr>
      </w:pPr>
      <w:r w:rsidRPr="00CA4C56">
        <w:rPr>
          <w:rFonts w:ascii="Sylfaen" w:hAnsi="Sylfaen"/>
          <w:color w:val="000000"/>
          <w:lang w:eastAsia="bg-BG" w:bidi="bg-BG"/>
        </w:rPr>
        <w:t>тел. 112, служителят приел съобщението незабавно уведомява служителят за връзка по сигурността и охраната на обекта. Служителят за връзка по сигурността уведомява ръководителя на обекта специализираните органи на МВР. Ръководителят на обекта уведомява кмета на района.</w:t>
      </w:r>
    </w:p>
    <w:p w14:paraId="4936708D" w14:textId="77777777" w:rsidR="00F40F3B" w:rsidRPr="00CA4C56" w:rsidRDefault="00F40F3B" w:rsidP="00CA4C56">
      <w:pPr>
        <w:pStyle w:val="24"/>
        <w:numPr>
          <w:ilvl w:val="0"/>
          <w:numId w:val="6"/>
        </w:numPr>
        <w:shd w:val="clear" w:color="auto" w:fill="auto"/>
        <w:tabs>
          <w:tab w:val="left" w:pos="1084"/>
        </w:tabs>
        <w:spacing w:before="0" w:after="95" w:line="276" w:lineRule="auto"/>
        <w:ind w:firstLine="567"/>
        <w:rPr>
          <w:rFonts w:ascii="Sylfaen" w:hAnsi="Sylfaen"/>
        </w:rPr>
      </w:pPr>
      <w:r w:rsidRPr="00CA4C56">
        <w:rPr>
          <w:rFonts w:ascii="Sylfaen" w:hAnsi="Sylfaen"/>
          <w:color w:val="000000"/>
          <w:lang w:eastAsia="bg-BG" w:bidi="bg-BG"/>
        </w:rPr>
        <w:t>След пристигане, служителите от МВР извършват проверка на</w:t>
      </w:r>
    </w:p>
    <w:p w14:paraId="4888A2F8" w14:textId="77777777" w:rsidR="00F40F3B" w:rsidRPr="00CA4C56" w:rsidRDefault="00F40F3B" w:rsidP="00CA4C56">
      <w:pPr>
        <w:pStyle w:val="24"/>
        <w:shd w:val="clear" w:color="auto" w:fill="auto"/>
        <w:spacing w:before="0" w:after="120" w:line="276" w:lineRule="auto"/>
        <w:ind w:firstLine="0"/>
        <w:rPr>
          <w:rFonts w:ascii="Sylfaen" w:hAnsi="Sylfaen"/>
        </w:rPr>
      </w:pPr>
      <w:r w:rsidRPr="00CA4C56">
        <w:rPr>
          <w:rFonts w:ascii="Sylfaen" w:hAnsi="Sylfaen"/>
          <w:color w:val="000000"/>
          <w:lang w:eastAsia="bg-BG" w:bidi="bg-BG"/>
        </w:rPr>
        <w:t>помещенията за наличие на взривно устройство в присъствието на служителя за връзка по сигурността. След приключване на проверката органите на МВР изготвят констативен протокол в два екземпляра по образец, който се подписва от ръководителя на полицейския екип и служителя за връзка по сигурността.</w:t>
      </w:r>
    </w:p>
    <w:p w14:paraId="3CE0E474" w14:textId="77777777" w:rsidR="00F40F3B" w:rsidRPr="00CA4C56" w:rsidRDefault="00F40F3B" w:rsidP="00CA4C56">
      <w:pPr>
        <w:pStyle w:val="24"/>
        <w:numPr>
          <w:ilvl w:val="0"/>
          <w:numId w:val="6"/>
        </w:numPr>
        <w:shd w:val="clear" w:color="auto" w:fill="auto"/>
        <w:tabs>
          <w:tab w:val="left" w:pos="1044"/>
        </w:tabs>
        <w:spacing w:before="0" w:line="276" w:lineRule="auto"/>
        <w:ind w:firstLine="567"/>
        <w:rPr>
          <w:rFonts w:ascii="Sylfaen" w:hAnsi="Sylfaen"/>
        </w:rPr>
      </w:pPr>
      <w:r w:rsidRPr="00CA4C56">
        <w:rPr>
          <w:rFonts w:ascii="Sylfaen" w:hAnsi="Sylfaen"/>
          <w:color w:val="000000"/>
          <w:lang w:eastAsia="bg-BG" w:bidi="bg-BG"/>
        </w:rPr>
        <w:t>В зависимост от ситуацията ръководителят на обекта може да издаде заповед за 24 часово напускане на сградата или за възстановяване на нормалния ритъм на работа.</w:t>
      </w:r>
    </w:p>
    <w:p w14:paraId="33F348E1" w14:textId="77777777" w:rsidR="001E56A3" w:rsidRPr="00CA4C56" w:rsidRDefault="001E56A3" w:rsidP="00CA4C56">
      <w:pPr>
        <w:pStyle w:val="24"/>
        <w:shd w:val="clear" w:color="auto" w:fill="auto"/>
        <w:tabs>
          <w:tab w:val="left" w:pos="1044"/>
        </w:tabs>
        <w:spacing w:before="0" w:line="276" w:lineRule="auto"/>
        <w:ind w:firstLine="0"/>
        <w:rPr>
          <w:rFonts w:ascii="Sylfaen" w:hAnsi="Sylfaen"/>
        </w:rPr>
      </w:pPr>
    </w:p>
    <w:p w14:paraId="1AA9003F" w14:textId="77777777" w:rsidR="00F40F3B" w:rsidRPr="00CA4C56" w:rsidRDefault="00F40F3B" w:rsidP="00CA4C56">
      <w:pPr>
        <w:pStyle w:val="42"/>
        <w:shd w:val="clear" w:color="auto" w:fill="auto"/>
        <w:spacing w:line="276" w:lineRule="auto"/>
        <w:ind w:firstLine="760"/>
        <w:rPr>
          <w:rFonts w:ascii="Sylfaen" w:hAnsi="Sylfaen"/>
        </w:rPr>
      </w:pPr>
      <w:bookmarkStart w:id="4" w:name="bookmark24"/>
      <w:proofErr w:type="spellStart"/>
      <w:r w:rsidRPr="00CA4C56">
        <w:rPr>
          <w:rFonts w:ascii="Sylfaen" w:hAnsi="Sylfaen"/>
          <w:color w:val="000000"/>
          <w:lang w:eastAsia="bg-BG" w:bidi="bg-BG"/>
        </w:rPr>
        <w:t>Ш.Действия</w:t>
      </w:r>
      <w:proofErr w:type="spellEnd"/>
      <w:r w:rsidRPr="00CA4C56">
        <w:rPr>
          <w:rFonts w:ascii="Sylfaen" w:hAnsi="Sylfaen"/>
          <w:color w:val="000000"/>
          <w:lang w:eastAsia="bg-BG" w:bidi="bg-BG"/>
        </w:rPr>
        <w:t xml:space="preserve"> при въоръжено нападение на общински обект и задържане на хора за заложници.</w:t>
      </w:r>
      <w:bookmarkEnd w:id="4"/>
    </w:p>
    <w:p w14:paraId="72E08AE8" w14:textId="309C21E6" w:rsidR="00F40F3B" w:rsidRPr="00CA4C56" w:rsidRDefault="00F40F3B" w:rsidP="00CA4C56">
      <w:pPr>
        <w:pStyle w:val="24"/>
        <w:numPr>
          <w:ilvl w:val="1"/>
          <w:numId w:val="14"/>
        </w:numPr>
        <w:shd w:val="clear" w:color="auto" w:fill="auto"/>
        <w:spacing w:before="0" w:line="276" w:lineRule="auto"/>
        <w:ind w:left="0" w:firstLine="567"/>
        <w:rPr>
          <w:rFonts w:ascii="Sylfaen" w:hAnsi="Sylfaen"/>
          <w:color w:val="000000"/>
          <w:lang w:val="en-US" w:eastAsia="bg-BG" w:bidi="bg-BG"/>
        </w:rPr>
      </w:pPr>
      <w:r w:rsidRPr="00CA4C56">
        <w:rPr>
          <w:rFonts w:ascii="Sylfaen" w:hAnsi="Sylfaen"/>
          <w:color w:val="000000"/>
          <w:lang w:eastAsia="bg-BG" w:bidi="bg-BG"/>
        </w:rPr>
        <w:t xml:space="preserve">Незабавно по възможност се подава информацията на тел. 112 </w:t>
      </w:r>
      <w:r w:rsidRPr="00CA4C56">
        <w:rPr>
          <w:rFonts w:ascii="Sylfaen" w:hAnsi="Sylfaen"/>
          <w:color w:val="000000"/>
          <w:lang w:eastAsia="bg-BG" w:bidi="bg-BG"/>
        </w:rPr>
        <w:lastRenderedPageBreak/>
        <w:t>и се</w:t>
      </w:r>
      <w:r w:rsidR="001E56A3" w:rsidRPr="00CA4C56">
        <w:rPr>
          <w:rFonts w:ascii="Sylfaen" w:hAnsi="Sylfaen"/>
          <w:color w:val="000000"/>
          <w:lang w:val="en-US" w:eastAsia="bg-BG" w:bidi="bg-BG"/>
        </w:rPr>
        <w:t xml:space="preserve"> </w:t>
      </w:r>
      <w:r w:rsidRPr="00CA4C56">
        <w:rPr>
          <w:rFonts w:ascii="Sylfaen" w:hAnsi="Sylfaen"/>
          <w:color w:val="000000"/>
          <w:lang w:eastAsia="bg-BG" w:bidi="bg-BG"/>
        </w:rPr>
        <w:t>уведомяват органите на МВР, информират се служителят за връзка по сигурността, ръководителят на обекта, кмета на общината.</w:t>
      </w:r>
    </w:p>
    <w:p w14:paraId="2B3DD8EC" w14:textId="77777777" w:rsidR="00F40F3B" w:rsidRPr="00CA4C56" w:rsidRDefault="00F40F3B" w:rsidP="00CA4C56">
      <w:pPr>
        <w:pStyle w:val="24"/>
        <w:numPr>
          <w:ilvl w:val="1"/>
          <w:numId w:val="14"/>
        </w:numPr>
        <w:shd w:val="clear" w:color="auto" w:fill="auto"/>
        <w:spacing w:before="0" w:line="276" w:lineRule="auto"/>
        <w:ind w:left="0" w:firstLine="567"/>
        <w:rPr>
          <w:rFonts w:ascii="Sylfaen" w:hAnsi="Sylfaen"/>
          <w:color w:val="000000"/>
          <w:lang w:val="en-US" w:eastAsia="bg-BG" w:bidi="bg-BG"/>
        </w:rPr>
      </w:pPr>
      <w:r w:rsidRPr="00CA4C56">
        <w:rPr>
          <w:rFonts w:ascii="Sylfaen" w:hAnsi="Sylfaen"/>
          <w:color w:val="000000"/>
          <w:lang w:eastAsia="bg-BG" w:bidi="bg-BG"/>
        </w:rPr>
        <w:t>Целесъобразно е да се направи самооценка, като всеки погледне на себе си като на възможна цел на терористите. Да се оценят от същия ъгъл и другите заложници. Често е важно не кой сте, а кого представлявате. Ако похитителите решат да демонстрират твърдост те могат да елиминират някой заложник, като обикновено избират жертви измежду най-важните личности.</w:t>
      </w:r>
    </w:p>
    <w:p w14:paraId="7EB7AC46" w14:textId="77777777" w:rsidR="00F40F3B" w:rsidRPr="00CA4C56" w:rsidRDefault="00F40F3B" w:rsidP="00CA4C56">
      <w:pPr>
        <w:pStyle w:val="24"/>
        <w:numPr>
          <w:ilvl w:val="1"/>
          <w:numId w:val="14"/>
        </w:numPr>
        <w:shd w:val="clear" w:color="auto" w:fill="auto"/>
        <w:spacing w:before="0" w:line="276" w:lineRule="auto"/>
        <w:ind w:left="0" w:firstLine="567"/>
        <w:rPr>
          <w:rFonts w:ascii="Sylfaen" w:hAnsi="Sylfaen"/>
          <w:color w:val="000000"/>
          <w:lang w:val="en-US" w:eastAsia="bg-BG" w:bidi="bg-BG"/>
        </w:rPr>
      </w:pPr>
      <w:r w:rsidRPr="00CA4C56">
        <w:rPr>
          <w:rFonts w:ascii="Sylfaen" w:hAnsi="Sylfaen"/>
          <w:color w:val="000000"/>
          <w:lang w:eastAsia="bg-BG" w:bidi="bg-BG"/>
        </w:rPr>
        <w:t>Не се влиза в преговори или в някакви разговори с извършителите по собствена инициатива и не се използват действия, които могат да провокират нападателите да използват оръжие.</w:t>
      </w:r>
    </w:p>
    <w:p w14:paraId="6758F1C3" w14:textId="77777777" w:rsidR="00F40F3B" w:rsidRPr="00CA4C56" w:rsidRDefault="00F40F3B" w:rsidP="00CA4C56">
      <w:pPr>
        <w:pStyle w:val="24"/>
        <w:numPr>
          <w:ilvl w:val="1"/>
          <w:numId w:val="14"/>
        </w:numPr>
        <w:shd w:val="clear" w:color="auto" w:fill="auto"/>
        <w:spacing w:before="0" w:line="276" w:lineRule="auto"/>
        <w:ind w:left="0" w:firstLine="567"/>
        <w:rPr>
          <w:rFonts w:ascii="Sylfaen" w:hAnsi="Sylfaen"/>
          <w:color w:val="000000"/>
          <w:lang w:val="en-US" w:eastAsia="bg-BG" w:bidi="bg-BG"/>
        </w:rPr>
      </w:pPr>
      <w:r w:rsidRPr="00CA4C56">
        <w:rPr>
          <w:rFonts w:ascii="Sylfaen" w:hAnsi="Sylfaen"/>
          <w:color w:val="000000"/>
          <w:lang w:eastAsia="bg-BG" w:bidi="bg-BG"/>
        </w:rPr>
        <w:t>Ако сте взети за заложници от терористи приемете тактиката на пасивното съпротивление:</w:t>
      </w:r>
    </w:p>
    <w:p w14:paraId="5A3FBB40" w14:textId="6005D0A7" w:rsidR="00F40F3B" w:rsidRPr="00CA4C56" w:rsidRDefault="00F40F3B" w:rsidP="00CA4C56">
      <w:pPr>
        <w:pStyle w:val="24"/>
        <w:numPr>
          <w:ilvl w:val="0"/>
          <w:numId w:val="16"/>
        </w:numPr>
        <w:shd w:val="clear" w:color="auto" w:fill="auto"/>
        <w:spacing w:before="0" w:line="276" w:lineRule="auto"/>
        <w:rPr>
          <w:rFonts w:ascii="Sylfaen" w:hAnsi="Sylfaen"/>
        </w:rPr>
      </w:pPr>
      <w:r w:rsidRPr="00CA4C56">
        <w:rPr>
          <w:rFonts w:ascii="Sylfaen" w:hAnsi="Sylfaen"/>
          <w:color w:val="000000"/>
          <w:lang w:eastAsia="bg-BG" w:bidi="bg-BG"/>
        </w:rPr>
        <w:t>Изпълняват се указанията на терористите /самостоятелно се определя, кой от терористите е лидера и кой е най-опасен/.</w:t>
      </w:r>
    </w:p>
    <w:p w14:paraId="354DA37D" w14:textId="325A6957" w:rsidR="00F40F3B" w:rsidRPr="00CA4C56" w:rsidRDefault="00F40F3B" w:rsidP="00CA4C56">
      <w:pPr>
        <w:pStyle w:val="24"/>
        <w:numPr>
          <w:ilvl w:val="0"/>
          <w:numId w:val="16"/>
        </w:numPr>
        <w:shd w:val="clear" w:color="auto" w:fill="auto"/>
        <w:spacing w:before="0" w:line="276" w:lineRule="auto"/>
        <w:rPr>
          <w:rFonts w:ascii="Sylfaen" w:hAnsi="Sylfaen"/>
        </w:rPr>
      </w:pPr>
      <w:r w:rsidRPr="00CA4C56">
        <w:rPr>
          <w:rFonts w:ascii="Sylfaen" w:hAnsi="Sylfaen"/>
          <w:color w:val="000000"/>
          <w:lang w:eastAsia="bg-BG" w:bidi="bg-BG"/>
        </w:rPr>
        <w:t>Не се оказва съпротива, ако поискат вашите вещи, дава им се каквото поискат.</w:t>
      </w:r>
    </w:p>
    <w:p w14:paraId="7E85CEF1" w14:textId="404C139F" w:rsidR="00F40F3B" w:rsidRPr="00CA4C56" w:rsidRDefault="00F40F3B" w:rsidP="00CA4C56">
      <w:pPr>
        <w:pStyle w:val="24"/>
        <w:numPr>
          <w:ilvl w:val="0"/>
          <w:numId w:val="16"/>
        </w:numPr>
        <w:shd w:val="clear" w:color="auto" w:fill="auto"/>
        <w:spacing w:before="0" w:line="276" w:lineRule="auto"/>
        <w:rPr>
          <w:rFonts w:ascii="Sylfaen" w:hAnsi="Sylfaen"/>
        </w:rPr>
      </w:pPr>
      <w:r w:rsidRPr="00CA4C56">
        <w:rPr>
          <w:rFonts w:ascii="Sylfaen" w:hAnsi="Sylfaen"/>
          <w:color w:val="000000"/>
          <w:lang w:eastAsia="bg-BG" w:bidi="bg-BG"/>
        </w:rPr>
        <w:t>Да не се забравя-терористите не трябва да се гледат в очите.</w:t>
      </w:r>
    </w:p>
    <w:p w14:paraId="6E610043" w14:textId="6EADCAB8" w:rsidR="00F40F3B" w:rsidRPr="00CA4C56" w:rsidRDefault="00F40F3B" w:rsidP="00CA4C56">
      <w:pPr>
        <w:pStyle w:val="24"/>
        <w:numPr>
          <w:ilvl w:val="0"/>
          <w:numId w:val="16"/>
        </w:numPr>
        <w:shd w:val="clear" w:color="auto" w:fill="auto"/>
        <w:spacing w:before="0" w:line="276" w:lineRule="auto"/>
        <w:rPr>
          <w:rFonts w:ascii="Sylfaen" w:hAnsi="Sylfaen"/>
        </w:rPr>
      </w:pPr>
      <w:r w:rsidRPr="00CA4C56">
        <w:rPr>
          <w:rFonts w:ascii="Sylfaen" w:hAnsi="Sylfaen"/>
          <w:color w:val="000000"/>
          <w:lang w:eastAsia="bg-BG" w:bidi="bg-BG"/>
        </w:rPr>
        <w:t>Не се правят резки движения и не се повишава тон.</w:t>
      </w:r>
    </w:p>
    <w:p w14:paraId="1A540F57" w14:textId="02D9ABEF" w:rsidR="00F40F3B" w:rsidRPr="00CA4C56" w:rsidRDefault="00F40F3B" w:rsidP="00CA4C56">
      <w:pPr>
        <w:pStyle w:val="24"/>
        <w:numPr>
          <w:ilvl w:val="0"/>
          <w:numId w:val="16"/>
        </w:numPr>
        <w:shd w:val="clear" w:color="auto" w:fill="auto"/>
        <w:spacing w:before="0" w:line="276" w:lineRule="auto"/>
        <w:rPr>
          <w:rFonts w:ascii="Sylfaen" w:hAnsi="Sylfaen"/>
        </w:rPr>
      </w:pPr>
      <w:r w:rsidRPr="00CA4C56">
        <w:rPr>
          <w:rFonts w:ascii="Sylfaen" w:hAnsi="Sylfaen"/>
          <w:color w:val="000000"/>
          <w:lang w:eastAsia="bg-BG" w:bidi="bg-BG"/>
        </w:rPr>
        <w:t>Не се реагира на провокации.</w:t>
      </w:r>
    </w:p>
    <w:p w14:paraId="25DD3FF8" w14:textId="15747E1A" w:rsidR="00F40F3B" w:rsidRPr="00CA4C56" w:rsidRDefault="00F40F3B" w:rsidP="00CA4C56">
      <w:pPr>
        <w:pStyle w:val="24"/>
        <w:numPr>
          <w:ilvl w:val="0"/>
          <w:numId w:val="16"/>
        </w:numPr>
        <w:shd w:val="clear" w:color="auto" w:fill="auto"/>
        <w:spacing w:before="0" w:line="276" w:lineRule="auto"/>
        <w:rPr>
          <w:rFonts w:ascii="Sylfaen" w:hAnsi="Sylfaen"/>
        </w:rPr>
      </w:pPr>
      <w:r w:rsidRPr="00CA4C56">
        <w:rPr>
          <w:rFonts w:ascii="Sylfaen" w:hAnsi="Sylfaen"/>
          <w:color w:val="000000"/>
          <w:lang w:eastAsia="bg-BG" w:bidi="bg-BG"/>
        </w:rPr>
        <w:t>При стрелба, се ляга на пода и по възможност да се прикрива зад предмети /седалки, бюра, сандъци и др./,не се тича.</w:t>
      </w:r>
    </w:p>
    <w:p w14:paraId="33EBCBE2" w14:textId="270EBA70" w:rsidR="00F40F3B" w:rsidRPr="00CA4C56" w:rsidRDefault="00F40F3B" w:rsidP="00CA4C56">
      <w:pPr>
        <w:pStyle w:val="24"/>
        <w:numPr>
          <w:ilvl w:val="1"/>
          <w:numId w:val="14"/>
        </w:numPr>
        <w:shd w:val="clear" w:color="auto" w:fill="auto"/>
        <w:tabs>
          <w:tab w:val="left" w:pos="1070"/>
        </w:tabs>
        <w:spacing w:before="0" w:after="123" w:line="276" w:lineRule="auto"/>
        <w:ind w:left="0" w:firstLine="567"/>
        <w:rPr>
          <w:rFonts w:ascii="Sylfaen" w:hAnsi="Sylfaen"/>
        </w:rPr>
      </w:pPr>
      <w:r w:rsidRPr="00CA4C56">
        <w:rPr>
          <w:rFonts w:ascii="Sylfaen" w:hAnsi="Sylfaen"/>
          <w:color w:val="000000"/>
          <w:lang w:eastAsia="bg-BG" w:bidi="bg-BG"/>
        </w:rPr>
        <w:t>При наличие на близък контакт с похитителите, трябва да се говори само за себе си и семейството си. Постарайте се да създадете у тях представа за себе си, като за обикновен човек. Тогава е по-вероятно и терористите да се отнесат по-добре с вас.</w:t>
      </w:r>
    </w:p>
    <w:p w14:paraId="77F97F2E" w14:textId="77777777" w:rsidR="00F40F3B" w:rsidRPr="00CA4C56" w:rsidRDefault="00F40F3B" w:rsidP="00CA4C56">
      <w:pPr>
        <w:pStyle w:val="24"/>
        <w:numPr>
          <w:ilvl w:val="1"/>
          <w:numId w:val="14"/>
        </w:numPr>
        <w:shd w:val="clear" w:color="auto" w:fill="auto"/>
        <w:tabs>
          <w:tab w:val="left" w:pos="1063"/>
        </w:tabs>
        <w:spacing w:before="0" w:after="123" w:line="276" w:lineRule="auto"/>
        <w:ind w:left="0" w:firstLine="567"/>
        <w:rPr>
          <w:rFonts w:ascii="Sylfaen" w:hAnsi="Sylfaen"/>
        </w:rPr>
      </w:pPr>
      <w:r w:rsidRPr="00CA4C56">
        <w:rPr>
          <w:rFonts w:ascii="Sylfaen" w:hAnsi="Sylfaen"/>
          <w:color w:val="000000"/>
          <w:lang w:eastAsia="bg-BG" w:bidi="bg-BG"/>
        </w:rPr>
        <w:t>Не трябва да се обсъжда и разгласява каквато и да било информация, която служителите притежават.</w:t>
      </w:r>
    </w:p>
    <w:p w14:paraId="3990FEFF" w14:textId="77777777" w:rsidR="00F40F3B" w:rsidRPr="00CA4C56" w:rsidRDefault="00F40F3B" w:rsidP="00CA4C56">
      <w:pPr>
        <w:pStyle w:val="24"/>
        <w:numPr>
          <w:ilvl w:val="1"/>
          <w:numId w:val="14"/>
        </w:numPr>
        <w:shd w:val="clear" w:color="auto" w:fill="auto"/>
        <w:tabs>
          <w:tab w:val="left" w:pos="1070"/>
        </w:tabs>
        <w:spacing w:before="0" w:after="123" w:line="276" w:lineRule="auto"/>
        <w:ind w:left="0" w:firstLine="567"/>
        <w:rPr>
          <w:rFonts w:ascii="Sylfaen" w:hAnsi="Sylfaen"/>
        </w:rPr>
      </w:pPr>
      <w:r w:rsidRPr="00CA4C56">
        <w:rPr>
          <w:rFonts w:ascii="Sylfaen" w:hAnsi="Sylfaen"/>
          <w:color w:val="000000"/>
          <w:lang w:eastAsia="bg-BG" w:bidi="bg-BG"/>
        </w:rPr>
        <w:t xml:space="preserve">В никакъв случай не се говори за политика. Ако може да се симулира болестно състояние и относително дълга да се имитират негови пристъпи, има шанс заложниците да бъдат освободени в хода на преговорите, още преди инцидента да приключи. Заложниците следва да </w:t>
      </w:r>
      <w:r w:rsidRPr="00CA4C56">
        <w:rPr>
          <w:rFonts w:ascii="Sylfaen" w:hAnsi="Sylfaen"/>
          <w:color w:val="000000"/>
          <w:lang w:eastAsia="bg-BG" w:bidi="bg-BG"/>
        </w:rPr>
        <w:lastRenderedPageBreak/>
        <w:t>ангажират мозъка си с някакви мисловни занимания, за да не са спохождани от лоши мисли.</w:t>
      </w:r>
    </w:p>
    <w:p w14:paraId="0A935D13" w14:textId="77777777" w:rsidR="00F40F3B"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Да не се изпада в паника и да не се предприемат импулсивни постъпки.</w:t>
      </w:r>
    </w:p>
    <w:p w14:paraId="3995EB0B" w14:textId="081F2712" w:rsidR="00F40F3B"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Да не се демонстрира служебно и материално благополучие. Ако</w:t>
      </w:r>
      <w:r w:rsidR="00CA4C56" w:rsidRPr="00CA4C56">
        <w:rPr>
          <w:rFonts w:ascii="Sylfaen" w:hAnsi="Sylfaen"/>
          <w:lang w:val="en-US"/>
        </w:rPr>
        <w:t xml:space="preserve"> </w:t>
      </w:r>
      <w:r w:rsidRPr="00CA4C56">
        <w:rPr>
          <w:rFonts w:ascii="Sylfaen" w:hAnsi="Sylfaen"/>
          <w:color w:val="000000"/>
          <w:lang w:eastAsia="bg-BG" w:bidi="bg-BG"/>
        </w:rPr>
        <w:t>похитителите открият, че някой от заложниците е от /силните и богатите</w:t>
      </w:r>
      <w:r w:rsidR="00CA4C56" w:rsidRPr="00CA4C56">
        <w:rPr>
          <w:rFonts w:ascii="Sylfaen" w:hAnsi="Sylfaen"/>
          <w:color w:val="000000"/>
          <w:lang w:val="en-US" w:eastAsia="bg-BG" w:bidi="bg-BG"/>
        </w:rPr>
        <w:t xml:space="preserve"> </w:t>
      </w:r>
      <w:r w:rsidRPr="00CA4C56">
        <w:rPr>
          <w:rFonts w:ascii="Sylfaen" w:hAnsi="Sylfaen"/>
          <w:color w:val="000000"/>
          <w:lang w:eastAsia="bg-BG" w:bidi="bg-BG"/>
        </w:rPr>
        <w:t>на деня/, могат да приложат към него особено остри методи на терор,</w:t>
      </w:r>
      <w:r w:rsidR="00CA4C56" w:rsidRPr="00CA4C56">
        <w:rPr>
          <w:rFonts w:ascii="Sylfaen" w:hAnsi="Sylfaen"/>
          <w:color w:val="000000"/>
          <w:lang w:val="en-US" w:eastAsia="bg-BG" w:bidi="bg-BG"/>
        </w:rPr>
        <w:t xml:space="preserve"> </w:t>
      </w:r>
      <w:r w:rsidRPr="00CA4C56">
        <w:rPr>
          <w:rFonts w:ascii="Sylfaen" w:hAnsi="Sylfaen"/>
          <w:color w:val="000000"/>
          <w:lang w:eastAsia="bg-BG" w:bidi="bg-BG"/>
        </w:rPr>
        <w:t>унижение и шантаж.</w:t>
      </w:r>
    </w:p>
    <w:p w14:paraId="4DF306C5" w14:textId="01162C20" w:rsidR="00F40F3B"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Да не се привлича вниманието, поради това, че похитителите</w:t>
      </w:r>
      <w:r w:rsidR="00CA4C56" w:rsidRPr="00CA4C56">
        <w:rPr>
          <w:rFonts w:ascii="Sylfaen" w:hAnsi="Sylfaen"/>
          <w:lang w:val="en-US"/>
        </w:rPr>
        <w:t xml:space="preserve"> </w:t>
      </w:r>
      <w:r w:rsidRPr="00CA4C56">
        <w:rPr>
          <w:rFonts w:ascii="Sylfaen" w:hAnsi="Sylfaen"/>
          <w:color w:val="000000"/>
          <w:lang w:eastAsia="bg-BG" w:bidi="bg-BG"/>
        </w:rPr>
        <w:t>непрекъснато търсят онези, които са готови да окажат съпротива и</w:t>
      </w:r>
      <w:r w:rsidR="00CA4C56" w:rsidRPr="00CA4C56">
        <w:rPr>
          <w:rFonts w:ascii="Sylfaen" w:hAnsi="Sylfaen"/>
          <w:color w:val="000000"/>
          <w:lang w:val="en-US" w:eastAsia="bg-BG" w:bidi="bg-BG"/>
        </w:rPr>
        <w:t xml:space="preserve"> </w:t>
      </w:r>
      <w:r w:rsidRPr="00CA4C56">
        <w:rPr>
          <w:rFonts w:ascii="Sylfaen" w:hAnsi="Sylfaen"/>
          <w:color w:val="000000"/>
          <w:lang w:eastAsia="bg-BG" w:bidi="bg-BG"/>
        </w:rPr>
        <w:t>обикновено ги елиминират.</w:t>
      </w:r>
    </w:p>
    <w:p w14:paraId="1A3C2855" w14:textId="77777777" w:rsidR="00CA4C56"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Да се следят действията на терористите внимателно, но не натрапчиво.</w:t>
      </w:r>
      <w:r w:rsidR="00CA4C56" w:rsidRPr="00CA4C56">
        <w:rPr>
          <w:rFonts w:ascii="Sylfaen" w:hAnsi="Sylfaen"/>
          <w:lang w:val="en-US"/>
        </w:rPr>
        <w:t xml:space="preserve"> </w:t>
      </w:r>
    </w:p>
    <w:p w14:paraId="44195CB9" w14:textId="177E4AF9" w:rsidR="00F40F3B"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При разпит, от страна на терористите, да се заеме проста, логична</w:t>
      </w:r>
      <w:r w:rsidR="00CA4C56" w:rsidRPr="00CA4C56">
        <w:rPr>
          <w:rFonts w:ascii="Sylfaen" w:hAnsi="Sylfaen"/>
          <w:lang w:val="en-US"/>
        </w:rPr>
        <w:t xml:space="preserve"> </w:t>
      </w:r>
      <w:r w:rsidRPr="00CA4C56">
        <w:rPr>
          <w:rFonts w:ascii="Sylfaen" w:hAnsi="Sylfaen"/>
          <w:color w:val="000000"/>
          <w:lang w:eastAsia="bg-BG" w:bidi="bg-BG"/>
        </w:rPr>
        <w:t>позиция и заложниците да се придържат към нея. Заложниците трябва да са учтиви и да сдържат темперамента си. Да отговарят кратка, да говорят свободно на незначителни теми, но да бъдат предпазливи, когато разговорът се обърне към по-важни неща.</w:t>
      </w:r>
    </w:p>
    <w:p w14:paraId="3AC84151" w14:textId="77777777" w:rsidR="00F40F3B"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Ако някой от заложниците е принуден да представи терористичните искания в писмен вид или на запис, трябва да се прави само това, което е наредено от терористите.</w:t>
      </w:r>
    </w:p>
    <w:p w14:paraId="2F7E8EE1" w14:textId="77777777" w:rsidR="00F40F3B"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Да се използва всяка реална и разумна възможност за бягство. По този начин може да се окаже неоценима помощ на силите за борба с тероризма, като се разкаже за видяното.</w:t>
      </w:r>
    </w:p>
    <w:p w14:paraId="253C0809" w14:textId="77777777" w:rsidR="00F40F3B" w:rsidRPr="00CA4C56" w:rsidRDefault="00F40F3B" w:rsidP="00CA4C56">
      <w:pPr>
        <w:pStyle w:val="24"/>
        <w:numPr>
          <w:ilvl w:val="1"/>
          <w:numId w:val="14"/>
        </w:numPr>
        <w:shd w:val="clear" w:color="auto" w:fill="auto"/>
        <w:tabs>
          <w:tab w:val="left" w:pos="1077"/>
        </w:tabs>
        <w:spacing w:before="0" w:after="123" w:line="276" w:lineRule="auto"/>
        <w:ind w:left="0" w:firstLine="567"/>
        <w:rPr>
          <w:rFonts w:ascii="Sylfaen" w:hAnsi="Sylfaen"/>
        </w:rPr>
      </w:pPr>
      <w:r w:rsidRPr="00CA4C56">
        <w:rPr>
          <w:rFonts w:ascii="Sylfaen" w:hAnsi="Sylfaen"/>
          <w:color w:val="000000"/>
          <w:lang w:eastAsia="bg-BG" w:bidi="bg-BG"/>
        </w:rPr>
        <w:t>В случай на опит за спасяване от страна на силите на МВР:</w:t>
      </w:r>
    </w:p>
    <w:p w14:paraId="0B0D00E3" w14:textId="77777777" w:rsidR="00F40F3B" w:rsidRPr="00CA4C56" w:rsidRDefault="00F40F3B" w:rsidP="00CA4C56">
      <w:pPr>
        <w:pStyle w:val="24"/>
        <w:numPr>
          <w:ilvl w:val="0"/>
          <w:numId w:val="17"/>
        </w:numPr>
        <w:shd w:val="clear" w:color="auto" w:fill="auto"/>
        <w:spacing w:before="0" w:line="276" w:lineRule="auto"/>
        <w:ind w:left="0" w:firstLine="567"/>
        <w:rPr>
          <w:rFonts w:ascii="Sylfaen" w:hAnsi="Sylfaen"/>
        </w:rPr>
      </w:pPr>
      <w:r w:rsidRPr="00CA4C56">
        <w:rPr>
          <w:rFonts w:ascii="Sylfaen" w:hAnsi="Sylfaen"/>
          <w:color w:val="000000"/>
          <w:lang w:eastAsia="bg-BG" w:bidi="bg-BG"/>
        </w:rPr>
        <w:t>Заложниците трябва да легнат на пода, не трябва да се движат, освен по изричната инструкция на спасителните сили. При никакви обстоятелства заложниците не трябва да се опитват да помагат на спасителните сили. Трябва да останат на място без оръжие или нещо, което може да бъде възприето като оръжие.</w:t>
      </w:r>
    </w:p>
    <w:p w14:paraId="0CE7C01C" w14:textId="0A7CFA63" w:rsidR="00F40F3B" w:rsidRPr="00CA4C56" w:rsidRDefault="00F40F3B" w:rsidP="00CA4C56">
      <w:pPr>
        <w:pStyle w:val="24"/>
        <w:numPr>
          <w:ilvl w:val="0"/>
          <w:numId w:val="17"/>
        </w:numPr>
        <w:shd w:val="clear" w:color="auto" w:fill="auto"/>
        <w:spacing w:before="0" w:line="276" w:lineRule="auto"/>
        <w:ind w:left="0" w:firstLine="567"/>
        <w:rPr>
          <w:rFonts w:ascii="Sylfaen" w:hAnsi="Sylfaen"/>
        </w:rPr>
      </w:pPr>
      <w:r w:rsidRPr="00CA4C56">
        <w:rPr>
          <w:rFonts w:ascii="Sylfaen" w:hAnsi="Sylfaen"/>
          <w:color w:val="000000"/>
          <w:lang w:eastAsia="bg-BG" w:bidi="bg-BG"/>
        </w:rPr>
        <w:lastRenderedPageBreak/>
        <w:t>Заложниците трябва да са тихи и да не привличат вниманието на похитителите.</w:t>
      </w:r>
    </w:p>
    <w:p w14:paraId="31C1BC21" w14:textId="6E0B2CA2" w:rsidR="00F40F3B" w:rsidRPr="00CA4C56" w:rsidRDefault="00F40F3B" w:rsidP="00CA4C56">
      <w:pPr>
        <w:pStyle w:val="24"/>
        <w:numPr>
          <w:ilvl w:val="0"/>
          <w:numId w:val="17"/>
        </w:numPr>
        <w:shd w:val="clear" w:color="auto" w:fill="auto"/>
        <w:spacing w:before="0" w:line="276" w:lineRule="auto"/>
        <w:ind w:left="0" w:firstLine="567"/>
        <w:rPr>
          <w:rFonts w:ascii="Sylfaen" w:hAnsi="Sylfaen"/>
        </w:rPr>
      </w:pPr>
      <w:r w:rsidRPr="00CA4C56">
        <w:rPr>
          <w:rFonts w:ascii="Sylfaen" w:hAnsi="Sylfaen"/>
          <w:color w:val="000000"/>
          <w:lang w:eastAsia="bg-BG" w:bidi="bg-BG"/>
        </w:rPr>
        <w:t>Заложниците трябва да очакват инструкции.</w:t>
      </w:r>
    </w:p>
    <w:p w14:paraId="6D894168" w14:textId="7899E508" w:rsidR="00F40F3B" w:rsidRPr="00CA4C56" w:rsidRDefault="00F40F3B" w:rsidP="00CA4C56">
      <w:pPr>
        <w:pStyle w:val="24"/>
        <w:numPr>
          <w:ilvl w:val="0"/>
          <w:numId w:val="17"/>
        </w:numPr>
        <w:shd w:val="clear" w:color="auto" w:fill="auto"/>
        <w:spacing w:before="0" w:line="276" w:lineRule="auto"/>
        <w:ind w:left="0" w:firstLine="567"/>
        <w:rPr>
          <w:rFonts w:ascii="Sylfaen" w:hAnsi="Sylfaen"/>
        </w:rPr>
      </w:pPr>
      <w:r w:rsidRPr="00CA4C56">
        <w:rPr>
          <w:rFonts w:ascii="Sylfaen" w:hAnsi="Sylfaen"/>
          <w:color w:val="000000"/>
          <w:lang w:eastAsia="bg-BG" w:bidi="bg-BG"/>
        </w:rPr>
        <w:t>Спасителните сили първоначално ще се отнесат към заложниците, като към терористите, докато със сигурност не определят всеки един от заложниците, като приятел или враг. Това се прави за безопасността на всички. Заложниците следва да оказват съдействие, дори и ако първоначално са им поставени белезници или са вързани.</w:t>
      </w:r>
      <w:r w:rsidR="00CA4C56" w:rsidRPr="00CA4C56">
        <w:rPr>
          <w:rFonts w:ascii="Sylfaen" w:hAnsi="Sylfaen"/>
          <w:lang w:val="en-US"/>
        </w:rPr>
        <w:t xml:space="preserve"> </w:t>
      </w:r>
      <w:r w:rsidRPr="00CA4C56">
        <w:rPr>
          <w:rFonts w:ascii="Sylfaen" w:hAnsi="Sylfaen"/>
          <w:color w:val="000000"/>
          <w:lang w:eastAsia="bg-BG" w:bidi="bg-BG"/>
        </w:rPr>
        <w:t>Най-важното при всяка една подобна ситуация е да не се изпада в паника, заложниците трябва да се опитат да поемат контрол над собствениците си емоции, което ще помогне да се овладее ситуацията, и най-важното да спасят живота си и този на близките.</w:t>
      </w:r>
    </w:p>
    <w:p w14:paraId="459F24BF" w14:textId="2E9CA9D2" w:rsidR="00F40F3B" w:rsidRPr="00CA4C56" w:rsidRDefault="00F40F3B" w:rsidP="00CA4C56">
      <w:pPr>
        <w:pStyle w:val="24"/>
        <w:numPr>
          <w:ilvl w:val="1"/>
          <w:numId w:val="14"/>
        </w:numPr>
        <w:shd w:val="clear" w:color="auto" w:fill="auto"/>
        <w:tabs>
          <w:tab w:val="left" w:pos="1215"/>
        </w:tabs>
        <w:spacing w:before="0" w:line="276" w:lineRule="auto"/>
        <w:ind w:left="0" w:firstLine="567"/>
        <w:rPr>
          <w:rFonts w:ascii="Sylfaen" w:hAnsi="Sylfaen"/>
        </w:rPr>
      </w:pPr>
      <w:r w:rsidRPr="00CA4C56">
        <w:rPr>
          <w:rFonts w:ascii="Sylfaen" w:hAnsi="Sylfaen"/>
          <w:color w:val="000000"/>
          <w:lang w:eastAsia="bg-BG" w:bidi="bg-BG"/>
        </w:rPr>
        <w:t>При използване на оръжие.</w:t>
      </w:r>
    </w:p>
    <w:p w14:paraId="055197DF" w14:textId="3F09A826" w:rsidR="00F40F3B" w:rsidRPr="00CA4C56" w:rsidRDefault="00F40F3B" w:rsidP="00CA4C56">
      <w:pPr>
        <w:pStyle w:val="24"/>
        <w:numPr>
          <w:ilvl w:val="0"/>
          <w:numId w:val="19"/>
        </w:numPr>
        <w:shd w:val="clear" w:color="auto" w:fill="auto"/>
        <w:spacing w:before="0" w:line="276" w:lineRule="auto"/>
        <w:ind w:left="0" w:firstLine="567"/>
        <w:rPr>
          <w:rFonts w:ascii="Sylfaen" w:hAnsi="Sylfaen"/>
        </w:rPr>
      </w:pPr>
      <w:r w:rsidRPr="00CA4C56">
        <w:rPr>
          <w:rFonts w:ascii="Sylfaen" w:hAnsi="Sylfaen"/>
          <w:color w:val="000000"/>
          <w:lang w:eastAsia="bg-BG" w:bidi="bg-BG"/>
        </w:rPr>
        <w:t>Още при първият изстрел основната задача на заложниците е да залегнат или да се снишат, колкото може по-ниско на пода. Мястото до прозорец е най-добро.</w:t>
      </w:r>
    </w:p>
    <w:p w14:paraId="263BE961" w14:textId="006DDAF5" w:rsidR="00F40F3B" w:rsidRPr="00CA4C56" w:rsidRDefault="00F40F3B" w:rsidP="00CA4C56">
      <w:pPr>
        <w:pStyle w:val="24"/>
        <w:numPr>
          <w:ilvl w:val="0"/>
          <w:numId w:val="19"/>
        </w:numPr>
        <w:shd w:val="clear" w:color="auto" w:fill="auto"/>
        <w:spacing w:before="0" w:line="276" w:lineRule="auto"/>
        <w:ind w:left="0" w:firstLine="567"/>
        <w:rPr>
          <w:rFonts w:ascii="Sylfaen" w:hAnsi="Sylfaen"/>
        </w:rPr>
      </w:pPr>
      <w:r w:rsidRPr="00CA4C56">
        <w:rPr>
          <w:rFonts w:ascii="Sylfaen" w:hAnsi="Sylfaen"/>
          <w:color w:val="000000"/>
          <w:lang w:eastAsia="bg-BG" w:bidi="bg-BG"/>
        </w:rPr>
        <w:t>В началото на активната фаза на операцията на специализираните части, по мегафон ще прозвучи командата „Залегни“. В първите секунди на съпротивата терористите обикновено остават на крака и стават мишена на специалните части за борба с тероризма.</w:t>
      </w:r>
    </w:p>
    <w:p w14:paraId="6374FDE3" w14:textId="0943687B" w:rsidR="00F40F3B" w:rsidRPr="00CA4C56" w:rsidRDefault="00F40F3B" w:rsidP="00CA4C56">
      <w:pPr>
        <w:pStyle w:val="24"/>
        <w:numPr>
          <w:ilvl w:val="0"/>
          <w:numId w:val="19"/>
        </w:numPr>
        <w:shd w:val="clear" w:color="auto" w:fill="auto"/>
        <w:spacing w:before="0" w:line="276" w:lineRule="auto"/>
        <w:ind w:left="0" w:firstLine="567"/>
        <w:rPr>
          <w:rFonts w:ascii="Sylfaen" w:hAnsi="Sylfaen"/>
        </w:rPr>
      </w:pPr>
      <w:r w:rsidRPr="00CA4C56">
        <w:rPr>
          <w:rFonts w:ascii="Sylfaen" w:hAnsi="Sylfaen"/>
          <w:color w:val="000000"/>
          <w:lang w:eastAsia="bg-BG" w:bidi="bg-BG"/>
        </w:rPr>
        <w:t>Заложниците трябва да запазят заетото положение до крайното спиране на стрелбата. В този момент специалните части, извършващи операцията, са крайно възбудени.</w:t>
      </w:r>
    </w:p>
    <w:p w14:paraId="1A3CCA87" w14:textId="66566E85" w:rsidR="00F40F3B" w:rsidRPr="00CA4C56" w:rsidRDefault="00F40F3B" w:rsidP="00CA4C56">
      <w:pPr>
        <w:pStyle w:val="24"/>
        <w:numPr>
          <w:ilvl w:val="0"/>
          <w:numId w:val="19"/>
        </w:numPr>
        <w:shd w:val="clear" w:color="auto" w:fill="auto"/>
        <w:spacing w:before="0" w:line="276" w:lineRule="auto"/>
        <w:ind w:left="0" w:firstLine="567"/>
        <w:rPr>
          <w:rFonts w:ascii="Sylfaen" w:hAnsi="Sylfaen"/>
        </w:rPr>
      </w:pPr>
      <w:r w:rsidRPr="00CA4C56">
        <w:rPr>
          <w:rFonts w:ascii="Sylfaen" w:hAnsi="Sylfaen"/>
          <w:color w:val="000000"/>
          <w:lang w:eastAsia="bg-BG" w:bidi="bg-BG"/>
        </w:rPr>
        <w:t>Водени от инстинктите, отработени в тренировки, те могат да открият огън по всеки, който мръдне или извика.</w:t>
      </w:r>
    </w:p>
    <w:p w14:paraId="4D5DB637" w14:textId="5A484AAA" w:rsidR="00F40F3B" w:rsidRPr="00CA4C56" w:rsidRDefault="00F40F3B" w:rsidP="00CA4C56">
      <w:pPr>
        <w:pStyle w:val="24"/>
        <w:numPr>
          <w:ilvl w:val="0"/>
          <w:numId w:val="19"/>
        </w:numPr>
        <w:shd w:val="clear" w:color="auto" w:fill="auto"/>
        <w:spacing w:before="0" w:line="276" w:lineRule="auto"/>
        <w:ind w:left="0" w:firstLine="567"/>
        <w:rPr>
          <w:rFonts w:ascii="Sylfaen" w:hAnsi="Sylfaen"/>
        </w:rPr>
      </w:pPr>
      <w:r w:rsidRPr="00CA4C56">
        <w:rPr>
          <w:rFonts w:ascii="Sylfaen" w:hAnsi="Sylfaen"/>
          <w:color w:val="000000"/>
          <w:lang w:eastAsia="bg-BG" w:bidi="bg-BG"/>
        </w:rPr>
        <w:t>Най-често освобождаването на заложници започва с хвърлянето на шумови гранати. От тях не само терористите, но и похитените временно изпадат в шок.</w:t>
      </w:r>
    </w:p>
    <w:p w14:paraId="1F24396B" w14:textId="387B6CC2" w:rsidR="00F40F3B" w:rsidRPr="00CA4C56" w:rsidRDefault="00F40F3B" w:rsidP="00CA4C56">
      <w:pPr>
        <w:pStyle w:val="24"/>
        <w:numPr>
          <w:ilvl w:val="0"/>
          <w:numId w:val="19"/>
        </w:numPr>
        <w:shd w:val="clear" w:color="auto" w:fill="auto"/>
        <w:spacing w:before="0" w:line="276" w:lineRule="auto"/>
        <w:ind w:left="0" w:firstLine="567"/>
        <w:rPr>
          <w:rFonts w:ascii="Sylfaen" w:hAnsi="Sylfaen"/>
        </w:rPr>
      </w:pPr>
      <w:r w:rsidRPr="00CA4C56">
        <w:rPr>
          <w:rFonts w:ascii="Sylfaen" w:hAnsi="Sylfaen"/>
          <w:color w:val="000000"/>
          <w:lang w:eastAsia="bg-BG" w:bidi="bg-BG"/>
        </w:rPr>
        <w:t>След прекратяване на стрелбата по команда на ръководителя на операцията трябва бързо и без паника да се напусне помещението през посочения изход. Да се реагира само на дадените указания и команди.</w:t>
      </w:r>
    </w:p>
    <w:p w14:paraId="6FA42AE0" w14:textId="77777777" w:rsidR="00CA4C56" w:rsidRPr="00CA4C56" w:rsidRDefault="00CA4C56" w:rsidP="00CA4C56">
      <w:pPr>
        <w:pStyle w:val="72"/>
        <w:shd w:val="clear" w:color="auto" w:fill="auto"/>
        <w:spacing w:before="0" w:after="0" w:line="276" w:lineRule="auto"/>
        <w:ind w:firstLine="760"/>
        <w:jc w:val="both"/>
        <w:rPr>
          <w:rFonts w:ascii="Sylfaen" w:hAnsi="Sylfaen"/>
          <w:color w:val="000000"/>
          <w:lang w:val="en-US" w:eastAsia="bg-BG" w:bidi="bg-BG"/>
        </w:rPr>
      </w:pPr>
    </w:p>
    <w:p w14:paraId="4BBB84C1" w14:textId="6EBD4F9D" w:rsidR="00F40F3B" w:rsidRPr="00CA4C56" w:rsidRDefault="00F40F3B" w:rsidP="00CA4C56">
      <w:pPr>
        <w:pStyle w:val="72"/>
        <w:shd w:val="clear" w:color="auto" w:fill="auto"/>
        <w:spacing w:before="0" w:after="0" w:line="276" w:lineRule="auto"/>
        <w:ind w:firstLine="760"/>
        <w:jc w:val="both"/>
        <w:rPr>
          <w:rFonts w:ascii="Sylfaen" w:hAnsi="Sylfaen"/>
        </w:rPr>
      </w:pPr>
      <w:r w:rsidRPr="00CA4C56">
        <w:rPr>
          <w:rFonts w:ascii="Sylfaen" w:hAnsi="Sylfaen"/>
          <w:color w:val="000000"/>
          <w:lang w:eastAsia="bg-BG" w:bidi="bg-BG"/>
        </w:rPr>
        <w:t>ВАЖНО!!!</w:t>
      </w:r>
    </w:p>
    <w:p w14:paraId="1CF16E94" w14:textId="77777777" w:rsidR="00CA4C56" w:rsidRPr="00CA4C56" w:rsidRDefault="00F40F3B" w:rsidP="00CA4C56">
      <w:pPr>
        <w:pStyle w:val="24"/>
        <w:numPr>
          <w:ilvl w:val="0"/>
          <w:numId w:val="10"/>
        </w:numPr>
        <w:shd w:val="clear" w:color="auto" w:fill="auto"/>
        <w:tabs>
          <w:tab w:val="left" w:pos="1040"/>
        </w:tabs>
        <w:spacing w:before="0" w:line="276" w:lineRule="auto"/>
        <w:ind w:firstLine="567"/>
        <w:rPr>
          <w:rFonts w:ascii="Sylfaen" w:hAnsi="Sylfaen"/>
        </w:rPr>
      </w:pPr>
      <w:r w:rsidRPr="00CA4C56">
        <w:rPr>
          <w:rFonts w:ascii="Sylfaen" w:hAnsi="Sylfaen"/>
          <w:color w:val="000000"/>
          <w:lang w:eastAsia="bg-BG" w:bidi="bg-BG"/>
        </w:rPr>
        <w:lastRenderedPageBreak/>
        <w:t xml:space="preserve">Всички служители на </w:t>
      </w:r>
      <w:r w:rsidR="00CA4C56" w:rsidRPr="00CA4C56">
        <w:rPr>
          <w:rFonts w:ascii="Sylfaen" w:hAnsi="Sylfaen"/>
          <w:color w:val="000000"/>
          <w:lang w:eastAsia="bg-BG" w:bidi="bg-BG"/>
        </w:rPr>
        <w:t xml:space="preserve">ОУ „Св. Св. Кирил и Методий“ град Кърджали </w:t>
      </w:r>
      <w:r w:rsidRPr="00CA4C56">
        <w:rPr>
          <w:rFonts w:ascii="Sylfaen" w:hAnsi="Sylfaen"/>
          <w:color w:val="000000"/>
          <w:lang w:eastAsia="bg-BG" w:bidi="bg-BG"/>
        </w:rPr>
        <w:t>изпълняват стриктно указанията на специализираните части.</w:t>
      </w:r>
      <w:r w:rsidR="00CA4C56" w:rsidRPr="00CA4C56">
        <w:rPr>
          <w:rFonts w:ascii="Sylfaen" w:hAnsi="Sylfaen"/>
        </w:rPr>
        <w:t xml:space="preserve"> </w:t>
      </w:r>
    </w:p>
    <w:p w14:paraId="0E536270" w14:textId="39701C10" w:rsidR="00F40F3B" w:rsidRPr="00CA4C56" w:rsidRDefault="00F40F3B" w:rsidP="00CA4C56">
      <w:pPr>
        <w:pStyle w:val="24"/>
        <w:numPr>
          <w:ilvl w:val="0"/>
          <w:numId w:val="10"/>
        </w:numPr>
        <w:shd w:val="clear" w:color="auto" w:fill="auto"/>
        <w:tabs>
          <w:tab w:val="left" w:pos="1040"/>
        </w:tabs>
        <w:spacing w:before="0" w:line="276" w:lineRule="auto"/>
        <w:ind w:firstLine="567"/>
        <w:rPr>
          <w:rFonts w:ascii="Sylfaen" w:hAnsi="Sylfaen"/>
        </w:rPr>
      </w:pPr>
      <w:r w:rsidRPr="00CA4C56">
        <w:rPr>
          <w:rFonts w:ascii="Sylfaen" w:hAnsi="Sylfaen"/>
          <w:color w:val="000000"/>
          <w:lang w:eastAsia="bg-BG" w:bidi="bg-BG"/>
        </w:rPr>
        <w:t>При необходимост от евакуация служителите, децата, учениците и посетителите на обекта се събират в двора на училището, след което се извършва проверка по списък, за да се установи дали няма останали или пострадали в обекта.</w:t>
      </w:r>
    </w:p>
    <w:p w14:paraId="3948DDA7" w14:textId="77777777" w:rsidR="00F40F3B" w:rsidRDefault="00F40F3B" w:rsidP="00CA4C56">
      <w:pPr>
        <w:spacing w:line="276" w:lineRule="auto"/>
      </w:pPr>
    </w:p>
    <w:p w14:paraId="393B44BF" w14:textId="77777777" w:rsidR="00F40F3B" w:rsidRDefault="00F40F3B" w:rsidP="00CA4C56">
      <w:pPr>
        <w:spacing w:line="276" w:lineRule="auto"/>
      </w:pPr>
    </w:p>
    <w:p w14:paraId="0B1B7B4D" w14:textId="77777777" w:rsidR="00F40F3B" w:rsidRDefault="00F40F3B" w:rsidP="00CA4C56">
      <w:pPr>
        <w:spacing w:line="276" w:lineRule="auto"/>
      </w:pPr>
    </w:p>
    <w:p w14:paraId="5481FC42" w14:textId="77777777" w:rsidR="00F40F3B" w:rsidRDefault="00F40F3B" w:rsidP="00CA4C56">
      <w:pPr>
        <w:spacing w:line="276" w:lineRule="auto"/>
      </w:pPr>
    </w:p>
    <w:p w14:paraId="27C5A688" w14:textId="77777777" w:rsidR="00F40F3B" w:rsidRDefault="00F40F3B" w:rsidP="00CA4C56">
      <w:pPr>
        <w:spacing w:line="276" w:lineRule="auto"/>
      </w:pPr>
    </w:p>
    <w:p w14:paraId="6074F7ED" w14:textId="77777777" w:rsidR="00F40F3B" w:rsidRDefault="00F40F3B"/>
    <w:p w14:paraId="09B2F600" w14:textId="77777777" w:rsidR="00F40F3B" w:rsidRDefault="00F40F3B"/>
    <w:p w14:paraId="183BA051" w14:textId="77777777" w:rsidR="00F40F3B" w:rsidRDefault="00F40F3B"/>
    <w:p w14:paraId="1091CA84" w14:textId="77777777" w:rsidR="00F40F3B" w:rsidRDefault="00F40F3B"/>
    <w:p w14:paraId="26774C16" w14:textId="77777777" w:rsidR="00F40F3B" w:rsidRDefault="00F40F3B"/>
    <w:p w14:paraId="4E469175" w14:textId="77777777" w:rsidR="00F40F3B" w:rsidRDefault="00F40F3B"/>
    <w:p w14:paraId="379FB80F" w14:textId="77777777" w:rsidR="00F40F3B" w:rsidRDefault="00F40F3B"/>
    <w:p w14:paraId="0DF68522" w14:textId="77777777" w:rsidR="00F40F3B" w:rsidRDefault="00F40F3B"/>
    <w:p w14:paraId="48818BCC" w14:textId="77777777" w:rsidR="00F40F3B" w:rsidRDefault="00F40F3B"/>
    <w:p w14:paraId="3208DFA2" w14:textId="77777777" w:rsidR="00F40F3B" w:rsidRDefault="00F40F3B"/>
    <w:p w14:paraId="2D7497B6" w14:textId="77777777" w:rsidR="00F40F3B" w:rsidRDefault="00F40F3B"/>
    <w:p w14:paraId="5964862F" w14:textId="77777777" w:rsidR="00F40F3B" w:rsidRDefault="00F40F3B"/>
    <w:p w14:paraId="49478836" w14:textId="77777777" w:rsidR="00F40F3B" w:rsidRDefault="00F40F3B"/>
    <w:p w14:paraId="5C514ED0" w14:textId="77777777" w:rsidR="00F40F3B" w:rsidRDefault="00F40F3B"/>
    <w:p w14:paraId="3A5ACC87" w14:textId="77777777" w:rsidR="00F40F3B" w:rsidRDefault="00F40F3B"/>
    <w:p w14:paraId="69E3A45F" w14:textId="77777777" w:rsidR="00F40F3B" w:rsidRDefault="00F40F3B"/>
    <w:p w14:paraId="1B2C9088" w14:textId="77777777" w:rsidR="00CA4C56" w:rsidRDefault="00CA4C56"/>
    <w:p w14:paraId="0D74CCE3" w14:textId="77777777" w:rsidR="00CA4C56" w:rsidRDefault="00CA4C56"/>
    <w:p w14:paraId="0B4116A3" w14:textId="77777777" w:rsidR="00F40F3B" w:rsidRDefault="00F40F3B"/>
    <w:p w14:paraId="458037B5" w14:textId="77777777" w:rsidR="00F40F3B" w:rsidRDefault="00F40F3B"/>
    <w:p w14:paraId="579B976A" w14:textId="77777777" w:rsidR="00F40F3B" w:rsidRPr="00CA4C56" w:rsidRDefault="00F40F3B" w:rsidP="00F40F3B">
      <w:pPr>
        <w:pStyle w:val="24"/>
        <w:shd w:val="clear" w:color="auto" w:fill="auto"/>
        <w:spacing w:before="0" w:line="280" w:lineRule="exact"/>
        <w:ind w:left="7240" w:firstLine="0"/>
        <w:jc w:val="left"/>
        <w:rPr>
          <w:rFonts w:ascii="Sylfaen" w:hAnsi="Sylfaen"/>
          <w:b/>
          <w:bCs/>
          <w:color w:val="000000"/>
          <w:lang w:eastAsia="bg-BG" w:bidi="bg-BG"/>
        </w:rPr>
      </w:pPr>
      <w:r w:rsidRPr="00CA4C56">
        <w:rPr>
          <w:rFonts w:ascii="Sylfaen" w:hAnsi="Sylfaen"/>
          <w:b/>
          <w:bCs/>
          <w:color w:val="000000"/>
          <w:lang w:eastAsia="bg-BG" w:bidi="bg-BG"/>
        </w:rPr>
        <w:lastRenderedPageBreak/>
        <w:t>Приложение 5</w:t>
      </w:r>
    </w:p>
    <w:p w14:paraId="14FC94AD" w14:textId="77777777" w:rsidR="00CA4C56" w:rsidRPr="00CA4C56" w:rsidRDefault="00CA4C56" w:rsidP="00F40F3B">
      <w:pPr>
        <w:pStyle w:val="24"/>
        <w:shd w:val="clear" w:color="auto" w:fill="auto"/>
        <w:spacing w:before="0" w:line="280" w:lineRule="exact"/>
        <w:ind w:left="7240" w:firstLine="0"/>
        <w:jc w:val="left"/>
        <w:rPr>
          <w:rFonts w:ascii="Sylfaen" w:hAnsi="Sylfaen"/>
        </w:rPr>
      </w:pPr>
    </w:p>
    <w:p w14:paraId="70D03EA2" w14:textId="697E37E7" w:rsidR="00F40F3B" w:rsidRPr="00CA4C56" w:rsidRDefault="00F40F3B" w:rsidP="00CA4C56">
      <w:pPr>
        <w:pStyle w:val="72"/>
        <w:shd w:val="clear" w:color="auto" w:fill="auto"/>
        <w:spacing w:before="0" w:after="0" w:line="346" w:lineRule="exact"/>
        <w:ind w:right="580"/>
        <w:rPr>
          <w:rFonts w:ascii="Sylfaen" w:hAnsi="Sylfaen"/>
        </w:rPr>
      </w:pPr>
      <w:r w:rsidRPr="00CA4C56">
        <w:rPr>
          <w:rFonts w:ascii="Sylfaen" w:hAnsi="Sylfaen"/>
          <w:color w:val="000000"/>
          <w:lang w:eastAsia="bg-BG" w:bidi="bg-BG"/>
        </w:rPr>
        <w:t>ТОЧКИ ЗА КОНТАКТ С ИНСТИТУЦИИТЕ, ИМАЩИ</w:t>
      </w:r>
      <w:r w:rsidR="00CA4C56" w:rsidRPr="00CA4C56">
        <w:rPr>
          <w:rFonts w:ascii="Sylfaen" w:hAnsi="Sylfaen"/>
          <w:color w:val="000000"/>
          <w:lang w:eastAsia="bg-BG" w:bidi="bg-BG"/>
        </w:rPr>
        <w:t xml:space="preserve"> </w:t>
      </w:r>
      <w:r w:rsidRPr="00CA4C56">
        <w:rPr>
          <w:rFonts w:ascii="Sylfaen" w:hAnsi="Sylfaen"/>
          <w:color w:val="000000"/>
          <w:lang w:eastAsia="bg-BG" w:bidi="bg-BG"/>
        </w:rPr>
        <w:t>ОТНОШЕНИЕ КЪМ ПРОТИВОДЕЙСТВИЕТО НА ТЕРОРИЗМА</w:t>
      </w:r>
    </w:p>
    <w:tbl>
      <w:tblPr>
        <w:tblW w:w="9662" w:type="dxa"/>
        <w:tblInd w:w="10" w:type="dxa"/>
        <w:tblLayout w:type="fixed"/>
        <w:tblCellMar>
          <w:left w:w="10" w:type="dxa"/>
          <w:right w:w="10" w:type="dxa"/>
        </w:tblCellMar>
        <w:tblLook w:val="04A0" w:firstRow="1" w:lastRow="0" w:firstColumn="1" w:lastColumn="0" w:noHBand="0" w:noVBand="1"/>
      </w:tblPr>
      <w:tblGrid>
        <w:gridCol w:w="500"/>
        <w:gridCol w:w="4165"/>
        <w:gridCol w:w="2329"/>
        <w:gridCol w:w="2668"/>
      </w:tblGrid>
      <w:tr w:rsidR="00F40F3B" w:rsidRPr="00CA4C56" w14:paraId="6A3F94F2" w14:textId="77777777" w:rsidTr="00077465">
        <w:trPr>
          <w:trHeight w:hRule="exact" w:val="529"/>
        </w:trPr>
        <w:tc>
          <w:tcPr>
            <w:tcW w:w="500" w:type="dxa"/>
            <w:tcBorders>
              <w:top w:val="single" w:sz="4" w:space="0" w:color="auto"/>
              <w:left w:val="single" w:sz="4" w:space="0" w:color="auto"/>
            </w:tcBorders>
            <w:shd w:val="clear" w:color="auto" w:fill="FFFFFF"/>
          </w:tcPr>
          <w:p w14:paraId="4E3E51BB" w14:textId="77777777" w:rsidR="00F40F3B" w:rsidRPr="00CA4C56" w:rsidRDefault="00F40F3B" w:rsidP="00F40F3B">
            <w:pPr>
              <w:pStyle w:val="24"/>
              <w:shd w:val="clear" w:color="auto" w:fill="auto"/>
              <w:spacing w:before="0" w:line="280" w:lineRule="exact"/>
              <w:ind w:left="140" w:firstLine="0"/>
              <w:jc w:val="left"/>
              <w:rPr>
                <w:rFonts w:ascii="Sylfaen" w:hAnsi="Sylfaen"/>
              </w:rPr>
            </w:pPr>
            <w:r w:rsidRPr="00CA4C56">
              <w:rPr>
                <w:rStyle w:val="26"/>
                <w:rFonts w:ascii="Sylfaen" w:hAnsi="Sylfaen"/>
              </w:rPr>
              <w:t>№</w:t>
            </w:r>
          </w:p>
        </w:tc>
        <w:tc>
          <w:tcPr>
            <w:tcW w:w="9162" w:type="dxa"/>
            <w:gridSpan w:val="3"/>
            <w:tcBorders>
              <w:top w:val="single" w:sz="4" w:space="0" w:color="auto"/>
              <w:left w:val="single" w:sz="4" w:space="0" w:color="auto"/>
              <w:right w:val="single" w:sz="4" w:space="0" w:color="auto"/>
            </w:tcBorders>
            <w:shd w:val="clear" w:color="auto" w:fill="FFFFFF"/>
          </w:tcPr>
          <w:p w14:paraId="47D24F78" w14:textId="77777777" w:rsidR="00F40F3B" w:rsidRPr="00CA4C56" w:rsidRDefault="00F40F3B" w:rsidP="00F40F3B">
            <w:pPr>
              <w:pStyle w:val="24"/>
              <w:shd w:val="clear" w:color="auto" w:fill="auto"/>
              <w:spacing w:before="0" w:line="280" w:lineRule="exact"/>
              <w:ind w:left="2300" w:firstLine="0"/>
              <w:jc w:val="left"/>
              <w:rPr>
                <w:rFonts w:ascii="Sylfaen" w:hAnsi="Sylfaen"/>
              </w:rPr>
            </w:pPr>
            <w:r w:rsidRPr="00CA4C56">
              <w:rPr>
                <w:rStyle w:val="26"/>
                <w:rFonts w:ascii="Sylfaen" w:hAnsi="Sylfaen"/>
              </w:rPr>
              <w:t>ОТГОВОРНИ ИНСТИТУЦИИ</w:t>
            </w:r>
          </w:p>
        </w:tc>
      </w:tr>
      <w:tr w:rsidR="00F40F3B" w:rsidRPr="00CA4C56" w14:paraId="07866D25" w14:textId="77777777" w:rsidTr="00077465">
        <w:trPr>
          <w:trHeight w:hRule="exact" w:val="522"/>
        </w:trPr>
        <w:tc>
          <w:tcPr>
            <w:tcW w:w="500" w:type="dxa"/>
            <w:tcBorders>
              <w:top w:val="single" w:sz="4" w:space="0" w:color="auto"/>
              <w:left w:val="single" w:sz="4" w:space="0" w:color="auto"/>
            </w:tcBorders>
            <w:shd w:val="clear" w:color="auto" w:fill="FFFFFF"/>
          </w:tcPr>
          <w:p w14:paraId="2441E667" w14:textId="77777777" w:rsidR="00F40F3B" w:rsidRPr="00CA4C56" w:rsidRDefault="00F40F3B" w:rsidP="00F40F3B">
            <w:pPr>
              <w:rPr>
                <w:rFonts w:ascii="Sylfaen" w:hAnsi="Sylfaen"/>
                <w:sz w:val="28"/>
                <w:szCs w:val="28"/>
              </w:rPr>
            </w:pPr>
          </w:p>
        </w:tc>
        <w:tc>
          <w:tcPr>
            <w:tcW w:w="4165" w:type="dxa"/>
            <w:tcBorders>
              <w:top w:val="single" w:sz="4" w:space="0" w:color="auto"/>
              <w:left w:val="single" w:sz="4" w:space="0" w:color="auto"/>
            </w:tcBorders>
            <w:shd w:val="clear" w:color="auto" w:fill="FFFFFF"/>
          </w:tcPr>
          <w:p w14:paraId="0F30B2C5" w14:textId="77777777" w:rsidR="00F40F3B" w:rsidRPr="00CA4C56" w:rsidRDefault="00F40F3B" w:rsidP="00F40F3B">
            <w:pPr>
              <w:rPr>
                <w:rFonts w:ascii="Sylfaen" w:hAnsi="Sylfaen"/>
                <w:sz w:val="28"/>
                <w:szCs w:val="28"/>
              </w:rPr>
            </w:pPr>
          </w:p>
        </w:tc>
        <w:tc>
          <w:tcPr>
            <w:tcW w:w="2329" w:type="dxa"/>
            <w:tcBorders>
              <w:top w:val="single" w:sz="4" w:space="0" w:color="auto"/>
              <w:left w:val="single" w:sz="4" w:space="0" w:color="auto"/>
            </w:tcBorders>
            <w:shd w:val="clear" w:color="auto" w:fill="FFFFFF"/>
          </w:tcPr>
          <w:p w14:paraId="5A46EFA1" w14:textId="77777777" w:rsidR="00F40F3B" w:rsidRPr="00CA4C56" w:rsidRDefault="00F40F3B" w:rsidP="00F40F3B">
            <w:pPr>
              <w:rPr>
                <w:rFonts w:ascii="Sylfaen" w:hAnsi="Sylfaen"/>
                <w:sz w:val="28"/>
                <w:szCs w:val="28"/>
              </w:rPr>
            </w:pPr>
          </w:p>
        </w:tc>
        <w:tc>
          <w:tcPr>
            <w:tcW w:w="2668" w:type="dxa"/>
            <w:tcBorders>
              <w:top w:val="single" w:sz="4" w:space="0" w:color="auto"/>
              <w:left w:val="single" w:sz="4" w:space="0" w:color="auto"/>
              <w:right w:val="single" w:sz="4" w:space="0" w:color="auto"/>
            </w:tcBorders>
            <w:shd w:val="clear" w:color="auto" w:fill="FFFFFF"/>
          </w:tcPr>
          <w:p w14:paraId="6E63D8F0" w14:textId="77777777" w:rsidR="00F40F3B" w:rsidRPr="00CA4C56" w:rsidRDefault="00F40F3B" w:rsidP="00F40F3B">
            <w:pPr>
              <w:rPr>
                <w:rFonts w:ascii="Sylfaen" w:hAnsi="Sylfaen"/>
                <w:sz w:val="28"/>
                <w:szCs w:val="28"/>
              </w:rPr>
            </w:pPr>
          </w:p>
        </w:tc>
      </w:tr>
      <w:tr w:rsidR="00F40F3B" w:rsidRPr="00CA4C56" w14:paraId="0D60E74A" w14:textId="77777777" w:rsidTr="00077465">
        <w:trPr>
          <w:trHeight w:hRule="exact" w:val="864"/>
        </w:trPr>
        <w:tc>
          <w:tcPr>
            <w:tcW w:w="500" w:type="dxa"/>
            <w:tcBorders>
              <w:top w:val="single" w:sz="4" w:space="0" w:color="auto"/>
              <w:left w:val="single" w:sz="4" w:space="0" w:color="auto"/>
            </w:tcBorders>
            <w:shd w:val="clear" w:color="auto" w:fill="FFFFFF"/>
          </w:tcPr>
          <w:p w14:paraId="4B15E4F4" w14:textId="77777777" w:rsidR="00F40F3B" w:rsidRPr="00CA4C56" w:rsidRDefault="00F40F3B" w:rsidP="00F40F3B">
            <w:pPr>
              <w:rPr>
                <w:rFonts w:ascii="Sylfaen" w:hAnsi="Sylfaen"/>
                <w:sz w:val="28"/>
                <w:szCs w:val="28"/>
              </w:rPr>
            </w:pPr>
          </w:p>
        </w:tc>
        <w:tc>
          <w:tcPr>
            <w:tcW w:w="4165" w:type="dxa"/>
            <w:tcBorders>
              <w:top w:val="single" w:sz="4" w:space="0" w:color="auto"/>
              <w:left w:val="single" w:sz="4" w:space="0" w:color="auto"/>
            </w:tcBorders>
            <w:shd w:val="clear" w:color="auto" w:fill="FFFFFF"/>
          </w:tcPr>
          <w:p w14:paraId="21FD4D8B" w14:textId="77777777" w:rsidR="00F40F3B" w:rsidRPr="00CA4C56" w:rsidRDefault="00F40F3B" w:rsidP="00F40F3B">
            <w:pPr>
              <w:pStyle w:val="24"/>
              <w:shd w:val="clear" w:color="auto" w:fill="auto"/>
              <w:spacing w:before="0" w:line="280" w:lineRule="exact"/>
              <w:ind w:firstLine="0"/>
              <w:jc w:val="left"/>
              <w:rPr>
                <w:rFonts w:ascii="Sylfaen" w:hAnsi="Sylfaen"/>
              </w:rPr>
            </w:pPr>
            <w:r w:rsidRPr="00CA4C56">
              <w:rPr>
                <w:rFonts w:ascii="Sylfaen" w:hAnsi="Sylfaen"/>
              </w:rPr>
              <w:t>Стационарен телефон/факс</w:t>
            </w:r>
          </w:p>
        </w:tc>
        <w:tc>
          <w:tcPr>
            <w:tcW w:w="2329" w:type="dxa"/>
            <w:tcBorders>
              <w:top w:val="single" w:sz="4" w:space="0" w:color="auto"/>
              <w:left w:val="single" w:sz="4" w:space="0" w:color="auto"/>
            </w:tcBorders>
            <w:shd w:val="clear" w:color="auto" w:fill="FFFFFF"/>
          </w:tcPr>
          <w:p w14:paraId="0D948C5D" w14:textId="77777777" w:rsidR="00F40F3B" w:rsidRPr="00CA4C56" w:rsidRDefault="00F40F3B" w:rsidP="00F40F3B">
            <w:pPr>
              <w:pStyle w:val="24"/>
              <w:shd w:val="clear" w:color="auto" w:fill="auto"/>
              <w:spacing w:before="0" w:after="120" w:line="280" w:lineRule="exact"/>
              <w:ind w:firstLine="0"/>
              <w:jc w:val="left"/>
              <w:rPr>
                <w:rFonts w:ascii="Sylfaen" w:hAnsi="Sylfaen"/>
              </w:rPr>
            </w:pPr>
            <w:r w:rsidRPr="00CA4C56">
              <w:rPr>
                <w:rFonts w:ascii="Sylfaen" w:hAnsi="Sylfaen"/>
              </w:rPr>
              <w:t>Мобилен</w:t>
            </w:r>
          </w:p>
          <w:p w14:paraId="16D98E79" w14:textId="77777777" w:rsidR="00F40F3B" w:rsidRPr="00CA4C56" w:rsidRDefault="00F40F3B" w:rsidP="00F40F3B">
            <w:pPr>
              <w:pStyle w:val="24"/>
              <w:shd w:val="clear" w:color="auto" w:fill="auto"/>
              <w:spacing w:before="120" w:line="280" w:lineRule="exact"/>
              <w:ind w:firstLine="0"/>
              <w:jc w:val="left"/>
              <w:rPr>
                <w:rFonts w:ascii="Sylfaen" w:hAnsi="Sylfaen"/>
              </w:rPr>
            </w:pPr>
            <w:r w:rsidRPr="00CA4C56">
              <w:rPr>
                <w:rFonts w:ascii="Sylfaen" w:hAnsi="Sylfaen"/>
              </w:rPr>
              <w:t>телефон</w:t>
            </w:r>
          </w:p>
        </w:tc>
        <w:tc>
          <w:tcPr>
            <w:tcW w:w="2668" w:type="dxa"/>
            <w:tcBorders>
              <w:top w:val="single" w:sz="4" w:space="0" w:color="auto"/>
              <w:left w:val="single" w:sz="4" w:space="0" w:color="auto"/>
              <w:right w:val="single" w:sz="4" w:space="0" w:color="auto"/>
            </w:tcBorders>
            <w:shd w:val="clear" w:color="auto" w:fill="FFFFFF"/>
          </w:tcPr>
          <w:p w14:paraId="333B84C2" w14:textId="77777777" w:rsidR="00F40F3B" w:rsidRPr="00CA4C56" w:rsidRDefault="00F40F3B" w:rsidP="00F40F3B">
            <w:pPr>
              <w:pStyle w:val="24"/>
              <w:shd w:val="clear" w:color="auto" w:fill="auto"/>
              <w:spacing w:before="0" w:line="280" w:lineRule="exact"/>
              <w:ind w:firstLine="0"/>
              <w:jc w:val="left"/>
              <w:rPr>
                <w:rFonts w:ascii="Sylfaen" w:hAnsi="Sylfaen"/>
              </w:rPr>
            </w:pPr>
            <w:r w:rsidRPr="00CA4C56">
              <w:rPr>
                <w:rStyle w:val="26"/>
                <w:rFonts w:ascii="Sylfaen" w:hAnsi="Sylfaen"/>
                <w:lang w:val="en-US" w:bidi="en-US"/>
              </w:rPr>
              <w:t>E-mail</w:t>
            </w:r>
          </w:p>
        </w:tc>
      </w:tr>
      <w:tr w:rsidR="00F40F3B" w:rsidRPr="00CA4C56" w14:paraId="29CD080B" w14:textId="77777777" w:rsidTr="00077465">
        <w:trPr>
          <w:trHeight w:hRule="exact" w:val="518"/>
        </w:trPr>
        <w:tc>
          <w:tcPr>
            <w:tcW w:w="500" w:type="dxa"/>
            <w:tcBorders>
              <w:left w:val="single" w:sz="4" w:space="0" w:color="auto"/>
            </w:tcBorders>
            <w:shd w:val="clear" w:color="auto" w:fill="FFFFFF"/>
            <w:vAlign w:val="bottom"/>
          </w:tcPr>
          <w:p w14:paraId="5995A912" w14:textId="77777777" w:rsidR="00F40F3B" w:rsidRPr="00CA4C56" w:rsidRDefault="00F40F3B" w:rsidP="00F40F3B">
            <w:pPr>
              <w:pStyle w:val="24"/>
              <w:shd w:val="clear" w:color="auto" w:fill="auto"/>
              <w:spacing w:before="0" w:line="280" w:lineRule="exact"/>
              <w:ind w:left="140" w:firstLine="0"/>
              <w:jc w:val="left"/>
              <w:rPr>
                <w:rFonts w:ascii="Sylfaen" w:hAnsi="Sylfaen"/>
              </w:rPr>
            </w:pPr>
            <w:r w:rsidRPr="00CA4C56">
              <w:rPr>
                <w:rFonts w:ascii="Sylfaen" w:hAnsi="Sylfaen"/>
              </w:rPr>
              <w:t>1</w:t>
            </w:r>
          </w:p>
        </w:tc>
        <w:tc>
          <w:tcPr>
            <w:tcW w:w="9162" w:type="dxa"/>
            <w:gridSpan w:val="3"/>
            <w:tcBorders>
              <w:top w:val="single" w:sz="4" w:space="0" w:color="auto"/>
              <w:left w:val="single" w:sz="4" w:space="0" w:color="auto"/>
              <w:right w:val="single" w:sz="4" w:space="0" w:color="auto"/>
            </w:tcBorders>
            <w:shd w:val="clear" w:color="auto" w:fill="FFFFFF"/>
          </w:tcPr>
          <w:p w14:paraId="5D83F14D" w14:textId="77777777" w:rsidR="00F40F3B" w:rsidRPr="00CA4C56" w:rsidRDefault="00F40F3B" w:rsidP="00F40F3B">
            <w:pPr>
              <w:pStyle w:val="24"/>
              <w:shd w:val="clear" w:color="auto" w:fill="auto"/>
              <w:spacing w:before="0" w:line="280" w:lineRule="exact"/>
              <w:ind w:firstLine="0"/>
              <w:jc w:val="left"/>
              <w:rPr>
                <w:rFonts w:ascii="Sylfaen" w:hAnsi="Sylfaen"/>
              </w:rPr>
            </w:pPr>
            <w:r w:rsidRPr="00CA4C56">
              <w:rPr>
                <w:rStyle w:val="26"/>
                <w:rFonts w:ascii="Sylfaen" w:hAnsi="Sylfaen"/>
              </w:rPr>
              <w:t>МИНИСТЕРСТВО НА ВЪТРЕШНИТЕ РАБОТИ</w:t>
            </w:r>
          </w:p>
        </w:tc>
      </w:tr>
      <w:tr w:rsidR="00F40F3B" w:rsidRPr="00CA4C56" w14:paraId="7D298E84" w14:textId="77777777" w:rsidTr="00077465">
        <w:trPr>
          <w:trHeight w:hRule="exact" w:val="518"/>
        </w:trPr>
        <w:tc>
          <w:tcPr>
            <w:tcW w:w="500" w:type="dxa"/>
            <w:tcBorders>
              <w:left w:val="single" w:sz="4" w:space="0" w:color="auto"/>
            </w:tcBorders>
            <w:shd w:val="clear" w:color="auto" w:fill="FFFFFF"/>
            <w:vAlign w:val="bottom"/>
          </w:tcPr>
          <w:p w14:paraId="39BA4525" w14:textId="77777777" w:rsidR="00F40F3B" w:rsidRPr="00CA4C56" w:rsidRDefault="00F40F3B" w:rsidP="00F40F3B">
            <w:pPr>
              <w:pStyle w:val="24"/>
              <w:shd w:val="clear" w:color="auto" w:fill="auto"/>
              <w:spacing w:before="0" w:line="280" w:lineRule="exact"/>
              <w:ind w:left="140" w:firstLine="0"/>
              <w:jc w:val="left"/>
              <w:rPr>
                <w:rFonts w:ascii="Sylfaen" w:hAnsi="Sylfaen"/>
              </w:rPr>
            </w:pPr>
            <w:r w:rsidRPr="00CA4C56">
              <w:rPr>
                <w:rFonts w:ascii="Sylfaen" w:hAnsi="Sylfaen"/>
              </w:rPr>
              <w:t>2</w:t>
            </w:r>
          </w:p>
        </w:tc>
        <w:tc>
          <w:tcPr>
            <w:tcW w:w="9162" w:type="dxa"/>
            <w:gridSpan w:val="3"/>
            <w:tcBorders>
              <w:top w:val="single" w:sz="4" w:space="0" w:color="auto"/>
              <w:left w:val="single" w:sz="4" w:space="0" w:color="auto"/>
              <w:right w:val="single" w:sz="4" w:space="0" w:color="auto"/>
            </w:tcBorders>
            <w:shd w:val="clear" w:color="auto" w:fill="FFFFFF"/>
          </w:tcPr>
          <w:p w14:paraId="39FB6A4B" w14:textId="77777777" w:rsidR="00F40F3B" w:rsidRPr="00CA4C56" w:rsidRDefault="00F40F3B" w:rsidP="00F40F3B">
            <w:pPr>
              <w:pStyle w:val="24"/>
              <w:shd w:val="clear" w:color="auto" w:fill="auto"/>
              <w:spacing w:before="0" w:line="280" w:lineRule="exact"/>
              <w:ind w:firstLine="0"/>
              <w:jc w:val="left"/>
              <w:rPr>
                <w:rFonts w:ascii="Sylfaen" w:hAnsi="Sylfaen"/>
              </w:rPr>
            </w:pPr>
            <w:r w:rsidRPr="00CA4C56">
              <w:rPr>
                <w:rStyle w:val="26"/>
                <w:rFonts w:ascii="Sylfaen" w:hAnsi="Sylfaen"/>
              </w:rPr>
              <w:t>НАЦИОНАЛЕН КОНТРАТЕРОРИСТИЧЕН ЦЕНТЪР /ДАНС/</w:t>
            </w:r>
          </w:p>
        </w:tc>
      </w:tr>
      <w:tr w:rsidR="00F40F3B" w:rsidRPr="00CA4C56" w14:paraId="0F384CC5" w14:textId="77777777" w:rsidTr="00077465">
        <w:trPr>
          <w:trHeight w:hRule="exact" w:val="515"/>
        </w:trPr>
        <w:tc>
          <w:tcPr>
            <w:tcW w:w="500" w:type="dxa"/>
            <w:tcBorders>
              <w:left w:val="single" w:sz="4" w:space="0" w:color="auto"/>
            </w:tcBorders>
            <w:shd w:val="clear" w:color="auto" w:fill="FFFFFF"/>
          </w:tcPr>
          <w:p w14:paraId="3E4D64E6" w14:textId="77777777" w:rsidR="00F40F3B" w:rsidRPr="00CA4C56" w:rsidRDefault="00F40F3B" w:rsidP="00F40F3B">
            <w:pPr>
              <w:rPr>
                <w:rFonts w:ascii="Sylfaen" w:hAnsi="Sylfaen"/>
                <w:sz w:val="28"/>
                <w:szCs w:val="28"/>
              </w:rPr>
            </w:pPr>
          </w:p>
        </w:tc>
        <w:tc>
          <w:tcPr>
            <w:tcW w:w="4165" w:type="dxa"/>
            <w:tcBorders>
              <w:top w:val="single" w:sz="4" w:space="0" w:color="auto"/>
              <w:left w:val="single" w:sz="4" w:space="0" w:color="auto"/>
            </w:tcBorders>
            <w:shd w:val="clear" w:color="auto" w:fill="FFFFFF"/>
          </w:tcPr>
          <w:p w14:paraId="3A24AAA4" w14:textId="77777777" w:rsidR="00F40F3B" w:rsidRPr="00CA4C56" w:rsidRDefault="00F40F3B" w:rsidP="00F40F3B">
            <w:pPr>
              <w:pStyle w:val="24"/>
              <w:shd w:val="clear" w:color="auto" w:fill="auto"/>
              <w:spacing w:before="0" w:line="280" w:lineRule="exact"/>
              <w:ind w:firstLine="0"/>
              <w:jc w:val="left"/>
              <w:rPr>
                <w:rFonts w:ascii="Sylfaen" w:hAnsi="Sylfaen"/>
              </w:rPr>
            </w:pPr>
            <w:r w:rsidRPr="00CA4C56">
              <w:rPr>
                <w:rFonts w:ascii="Sylfaen" w:hAnsi="Sylfaen"/>
              </w:rPr>
              <w:t>02/814 70 70</w:t>
            </w:r>
          </w:p>
        </w:tc>
        <w:tc>
          <w:tcPr>
            <w:tcW w:w="2329" w:type="dxa"/>
            <w:tcBorders>
              <w:top w:val="single" w:sz="4" w:space="0" w:color="auto"/>
              <w:left w:val="single" w:sz="4" w:space="0" w:color="auto"/>
            </w:tcBorders>
            <w:shd w:val="clear" w:color="auto" w:fill="FFFFFF"/>
          </w:tcPr>
          <w:p w14:paraId="2BB31C50" w14:textId="77777777" w:rsidR="00F40F3B" w:rsidRPr="00CA4C56" w:rsidRDefault="00F40F3B" w:rsidP="00F40F3B">
            <w:pPr>
              <w:rPr>
                <w:rFonts w:ascii="Sylfaen" w:hAnsi="Sylfaen"/>
                <w:sz w:val="28"/>
                <w:szCs w:val="28"/>
              </w:rPr>
            </w:pPr>
          </w:p>
        </w:tc>
        <w:tc>
          <w:tcPr>
            <w:tcW w:w="2668" w:type="dxa"/>
            <w:tcBorders>
              <w:top w:val="single" w:sz="4" w:space="0" w:color="auto"/>
              <w:left w:val="single" w:sz="4" w:space="0" w:color="auto"/>
              <w:right w:val="single" w:sz="4" w:space="0" w:color="auto"/>
            </w:tcBorders>
            <w:shd w:val="clear" w:color="auto" w:fill="FFFFFF"/>
          </w:tcPr>
          <w:p w14:paraId="1151EE86" w14:textId="77777777" w:rsidR="00F40F3B" w:rsidRPr="00CA4C56" w:rsidRDefault="00000000" w:rsidP="00F40F3B">
            <w:pPr>
              <w:pStyle w:val="24"/>
              <w:shd w:val="clear" w:color="auto" w:fill="auto"/>
              <w:spacing w:before="0" w:line="280" w:lineRule="exact"/>
              <w:ind w:firstLine="0"/>
              <w:jc w:val="left"/>
              <w:rPr>
                <w:rFonts w:ascii="Sylfaen" w:hAnsi="Sylfaen"/>
              </w:rPr>
            </w:pPr>
            <w:hyperlink r:id="rId5" w:history="1">
              <w:r w:rsidR="00F40F3B" w:rsidRPr="00CA4C56">
                <w:rPr>
                  <w:rStyle w:val="ae"/>
                  <w:rFonts w:ascii="Sylfaen" w:eastAsiaTheme="majorEastAsia" w:hAnsi="Sylfaen"/>
                  <w:lang w:val="en-US" w:bidi="en-US"/>
                </w:rPr>
                <w:t>signals.nctc@dans.bg</w:t>
              </w:r>
            </w:hyperlink>
          </w:p>
        </w:tc>
      </w:tr>
      <w:tr w:rsidR="00F40F3B" w:rsidRPr="00CA4C56" w14:paraId="30EEC9EC" w14:textId="77777777" w:rsidTr="00077465">
        <w:trPr>
          <w:trHeight w:hRule="exact" w:val="868"/>
        </w:trPr>
        <w:tc>
          <w:tcPr>
            <w:tcW w:w="500" w:type="dxa"/>
            <w:tcBorders>
              <w:left w:val="single" w:sz="4" w:space="0" w:color="auto"/>
            </w:tcBorders>
            <w:shd w:val="clear" w:color="auto" w:fill="FFFFFF"/>
          </w:tcPr>
          <w:p w14:paraId="7DE5DCFB" w14:textId="77777777" w:rsidR="00F40F3B" w:rsidRPr="00CA4C56" w:rsidRDefault="00F40F3B" w:rsidP="00F40F3B">
            <w:pPr>
              <w:pStyle w:val="24"/>
              <w:shd w:val="clear" w:color="auto" w:fill="auto"/>
              <w:spacing w:before="0" w:line="280" w:lineRule="exact"/>
              <w:ind w:left="140" w:firstLine="0"/>
              <w:jc w:val="left"/>
              <w:rPr>
                <w:rFonts w:ascii="Sylfaen" w:hAnsi="Sylfaen"/>
              </w:rPr>
            </w:pPr>
            <w:r w:rsidRPr="00CA4C56">
              <w:rPr>
                <w:rFonts w:ascii="Sylfaen" w:hAnsi="Sylfaen"/>
              </w:rPr>
              <w:t>3</w:t>
            </w:r>
          </w:p>
        </w:tc>
        <w:tc>
          <w:tcPr>
            <w:tcW w:w="9162" w:type="dxa"/>
            <w:gridSpan w:val="3"/>
            <w:tcBorders>
              <w:top w:val="single" w:sz="4" w:space="0" w:color="auto"/>
              <w:left w:val="single" w:sz="4" w:space="0" w:color="auto"/>
              <w:right w:val="single" w:sz="4" w:space="0" w:color="auto"/>
            </w:tcBorders>
            <w:shd w:val="clear" w:color="auto" w:fill="FFFFFF"/>
          </w:tcPr>
          <w:p w14:paraId="765B8AF5" w14:textId="77777777" w:rsidR="00F40F3B" w:rsidRPr="00CA4C56" w:rsidRDefault="00F40F3B" w:rsidP="00F40F3B">
            <w:pPr>
              <w:pStyle w:val="24"/>
              <w:shd w:val="clear" w:color="auto" w:fill="auto"/>
              <w:spacing w:before="0" w:line="346" w:lineRule="exact"/>
              <w:ind w:firstLine="0"/>
              <w:rPr>
                <w:rFonts w:ascii="Sylfaen" w:hAnsi="Sylfaen"/>
              </w:rPr>
            </w:pPr>
            <w:r w:rsidRPr="00CA4C56">
              <w:rPr>
                <w:rStyle w:val="26"/>
                <w:rFonts w:ascii="Sylfaen" w:hAnsi="Sylfaen"/>
              </w:rPr>
              <w:t>НАЦИОНАЛЕН ОПЕРАТИВЕН ЦЕНТЪР В ГЛАВНА ДИРЕКЦИЯ „ПБЗН“</w:t>
            </w:r>
          </w:p>
        </w:tc>
      </w:tr>
      <w:tr w:rsidR="00F40F3B" w:rsidRPr="00CA4C56" w14:paraId="7E277D86" w14:textId="77777777" w:rsidTr="00077465">
        <w:trPr>
          <w:trHeight w:hRule="exact" w:val="518"/>
        </w:trPr>
        <w:tc>
          <w:tcPr>
            <w:tcW w:w="500" w:type="dxa"/>
            <w:tcBorders>
              <w:left w:val="single" w:sz="4" w:space="0" w:color="auto"/>
            </w:tcBorders>
            <w:shd w:val="clear" w:color="auto" w:fill="FFFFFF"/>
          </w:tcPr>
          <w:p w14:paraId="53C53262" w14:textId="77777777" w:rsidR="00F40F3B" w:rsidRPr="00CA4C56" w:rsidRDefault="00F40F3B" w:rsidP="00F40F3B">
            <w:pPr>
              <w:rPr>
                <w:rFonts w:ascii="Sylfaen" w:hAnsi="Sylfaen"/>
                <w:sz w:val="28"/>
                <w:szCs w:val="28"/>
              </w:rPr>
            </w:pPr>
          </w:p>
        </w:tc>
        <w:tc>
          <w:tcPr>
            <w:tcW w:w="4165" w:type="dxa"/>
            <w:tcBorders>
              <w:top w:val="single" w:sz="4" w:space="0" w:color="auto"/>
              <w:left w:val="single" w:sz="4" w:space="0" w:color="auto"/>
            </w:tcBorders>
            <w:shd w:val="clear" w:color="auto" w:fill="FFFFFF"/>
          </w:tcPr>
          <w:p w14:paraId="4F2AB6A9" w14:textId="77777777" w:rsidR="00F40F3B" w:rsidRPr="00CA4C56" w:rsidRDefault="00F40F3B" w:rsidP="00F40F3B">
            <w:pPr>
              <w:pStyle w:val="24"/>
              <w:shd w:val="clear" w:color="auto" w:fill="auto"/>
              <w:spacing w:before="0" w:line="280" w:lineRule="exact"/>
              <w:ind w:firstLine="0"/>
              <w:jc w:val="left"/>
              <w:rPr>
                <w:rFonts w:ascii="Sylfaen" w:hAnsi="Sylfaen"/>
              </w:rPr>
            </w:pPr>
            <w:r w:rsidRPr="00CA4C56">
              <w:rPr>
                <w:rFonts w:ascii="Sylfaen" w:hAnsi="Sylfaen"/>
              </w:rPr>
              <w:t>02/982 11 60; 02/982 11 61</w:t>
            </w:r>
          </w:p>
        </w:tc>
        <w:tc>
          <w:tcPr>
            <w:tcW w:w="2329" w:type="dxa"/>
            <w:tcBorders>
              <w:top w:val="single" w:sz="4" w:space="0" w:color="auto"/>
              <w:left w:val="single" w:sz="4" w:space="0" w:color="auto"/>
            </w:tcBorders>
            <w:shd w:val="clear" w:color="auto" w:fill="FFFFFF"/>
          </w:tcPr>
          <w:p w14:paraId="34AE622A" w14:textId="77777777" w:rsidR="00F40F3B" w:rsidRPr="00CA4C56" w:rsidRDefault="00F40F3B" w:rsidP="00F40F3B">
            <w:pPr>
              <w:rPr>
                <w:rFonts w:ascii="Sylfaen" w:hAnsi="Sylfaen"/>
                <w:sz w:val="28"/>
                <w:szCs w:val="28"/>
              </w:rPr>
            </w:pPr>
          </w:p>
        </w:tc>
        <w:tc>
          <w:tcPr>
            <w:tcW w:w="2668" w:type="dxa"/>
            <w:tcBorders>
              <w:top w:val="single" w:sz="4" w:space="0" w:color="auto"/>
              <w:left w:val="single" w:sz="4" w:space="0" w:color="auto"/>
              <w:right w:val="single" w:sz="4" w:space="0" w:color="auto"/>
            </w:tcBorders>
            <w:shd w:val="clear" w:color="auto" w:fill="FFFFFF"/>
          </w:tcPr>
          <w:p w14:paraId="20F8A6E6" w14:textId="77777777" w:rsidR="00F40F3B" w:rsidRPr="00CA4C56" w:rsidRDefault="00000000" w:rsidP="00F40F3B">
            <w:pPr>
              <w:pStyle w:val="24"/>
              <w:shd w:val="clear" w:color="auto" w:fill="auto"/>
              <w:spacing w:before="0" w:line="280" w:lineRule="exact"/>
              <w:ind w:firstLine="0"/>
              <w:jc w:val="left"/>
              <w:rPr>
                <w:rFonts w:ascii="Sylfaen" w:hAnsi="Sylfaen"/>
              </w:rPr>
            </w:pPr>
            <w:hyperlink r:id="rId6" w:history="1">
              <w:r w:rsidR="00F40F3B" w:rsidRPr="00CA4C56">
                <w:rPr>
                  <w:rStyle w:val="ae"/>
                  <w:rFonts w:ascii="Sylfaen" w:eastAsiaTheme="majorEastAsia" w:hAnsi="Sylfaen"/>
                  <w:lang w:val="en-US" w:bidi="en-US"/>
                </w:rPr>
                <w:t>fscp-noc@mvr.bg</w:t>
              </w:r>
            </w:hyperlink>
          </w:p>
        </w:tc>
      </w:tr>
      <w:tr w:rsidR="00F40F3B" w:rsidRPr="00CA4C56" w14:paraId="0B0164AB" w14:textId="77777777" w:rsidTr="00077465">
        <w:trPr>
          <w:trHeight w:hRule="exact" w:val="518"/>
        </w:trPr>
        <w:tc>
          <w:tcPr>
            <w:tcW w:w="500" w:type="dxa"/>
            <w:tcBorders>
              <w:top w:val="single" w:sz="4" w:space="0" w:color="auto"/>
              <w:left w:val="single" w:sz="4" w:space="0" w:color="auto"/>
            </w:tcBorders>
            <w:shd w:val="clear" w:color="auto" w:fill="FFFFFF"/>
          </w:tcPr>
          <w:p w14:paraId="4C0771D1" w14:textId="77777777" w:rsidR="00F40F3B" w:rsidRPr="00CA4C56" w:rsidRDefault="00F40F3B" w:rsidP="00F40F3B">
            <w:pPr>
              <w:pStyle w:val="24"/>
              <w:shd w:val="clear" w:color="auto" w:fill="auto"/>
              <w:spacing w:before="0" w:line="280" w:lineRule="exact"/>
              <w:ind w:left="140" w:firstLine="0"/>
              <w:jc w:val="left"/>
              <w:rPr>
                <w:rFonts w:ascii="Sylfaen" w:hAnsi="Sylfaen"/>
              </w:rPr>
            </w:pPr>
            <w:r w:rsidRPr="00CA4C56">
              <w:rPr>
                <w:rFonts w:ascii="Sylfaen" w:hAnsi="Sylfaen"/>
              </w:rPr>
              <w:t>4</w:t>
            </w:r>
          </w:p>
        </w:tc>
        <w:tc>
          <w:tcPr>
            <w:tcW w:w="9162" w:type="dxa"/>
            <w:gridSpan w:val="3"/>
            <w:tcBorders>
              <w:top w:val="single" w:sz="4" w:space="0" w:color="auto"/>
              <w:left w:val="single" w:sz="4" w:space="0" w:color="auto"/>
              <w:right w:val="single" w:sz="4" w:space="0" w:color="auto"/>
            </w:tcBorders>
            <w:shd w:val="clear" w:color="auto" w:fill="FFFFFF"/>
          </w:tcPr>
          <w:p w14:paraId="54A64DBE" w14:textId="77777777" w:rsidR="00F40F3B" w:rsidRPr="00CA4C56" w:rsidRDefault="00F40F3B" w:rsidP="00F40F3B">
            <w:pPr>
              <w:pStyle w:val="24"/>
              <w:shd w:val="clear" w:color="auto" w:fill="auto"/>
              <w:spacing w:before="0" w:line="280" w:lineRule="exact"/>
              <w:ind w:firstLine="0"/>
              <w:jc w:val="left"/>
              <w:rPr>
                <w:rFonts w:ascii="Sylfaen" w:hAnsi="Sylfaen"/>
              </w:rPr>
            </w:pPr>
            <w:r w:rsidRPr="00CA4C56">
              <w:rPr>
                <w:rStyle w:val="26"/>
                <w:rFonts w:ascii="Sylfaen" w:hAnsi="Sylfaen"/>
              </w:rPr>
              <w:t>ДЪРЖАВНА АГЕНЦИЯ НАЦИОНАЛНА СИГУРНОСТ</w:t>
            </w:r>
          </w:p>
        </w:tc>
      </w:tr>
      <w:tr w:rsidR="00077465" w:rsidRPr="00CA4C56" w14:paraId="55FFA056" w14:textId="77777777" w:rsidTr="00077465">
        <w:trPr>
          <w:trHeight w:hRule="exact" w:val="515"/>
        </w:trPr>
        <w:tc>
          <w:tcPr>
            <w:tcW w:w="500" w:type="dxa"/>
            <w:tcBorders>
              <w:left w:val="single" w:sz="4" w:space="0" w:color="auto"/>
            </w:tcBorders>
            <w:shd w:val="clear" w:color="auto" w:fill="FFFFFF"/>
          </w:tcPr>
          <w:p w14:paraId="4F7FA426" w14:textId="77777777" w:rsidR="00077465" w:rsidRPr="00CA4C56" w:rsidRDefault="00077465" w:rsidP="00077465">
            <w:pPr>
              <w:rPr>
                <w:rFonts w:ascii="Sylfaen" w:hAnsi="Sylfaen"/>
                <w:sz w:val="28"/>
                <w:szCs w:val="28"/>
              </w:rPr>
            </w:pPr>
          </w:p>
        </w:tc>
        <w:tc>
          <w:tcPr>
            <w:tcW w:w="6494" w:type="dxa"/>
            <w:gridSpan w:val="2"/>
            <w:tcBorders>
              <w:top w:val="single" w:sz="4" w:space="0" w:color="auto"/>
              <w:left w:val="single" w:sz="4" w:space="0" w:color="auto"/>
            </w:tcBorders>
            <w:shd w:val="clear" w:color="auto" w:fill="FFFFFF"/>
          </w:tcPr>
          <w:p w14:paraId="6EC93033" w14:textId="28B0651A" w:rsidR="00077465" w:rsidRPr="00CA4C56" w:rsidRDefault="00077465" w:rsidP="00077465">
            <w:pPr>
              <w:pStyle w:val="24"/>
              <w:shd w:val="clear" w:color="auto" w:fill="auto"/>
              <w:spacing w:before="0" w:line="280" w:lineRule="exact"/>
              <w:ind w:firstLine="0"/>
              <w:jc w:val="left"/>
              <w:rPr>
                <w:rFonts w:ascii="Sylfaen" w:hAnsi="Sylfaen"/>
              </w:rPr>
            </w:pPr>
            <w:r w:rsidRPr="003603A7">
              <w:t>Областна дирекция на МВР-Кърджали </w:t>
            </w:r>
          </w:p>
        </w:tc>
        <w:tc>
          <w:tcPr>
            <w:tcW w:w="2668" w:type="dxa"/>
            <w:tcBorders>
              <w:top w:val="single" w:sz="4" w:space="0" w:color="auto"/>
              <w:right w:val="single" w:sz="4" w:space="0" w:color="auto"/>
            </w:tcBorders>
            <w:shd w:val="clear" w:color="auto" w:fill="FFFFFF"/>
          </w:tcPr>
          <w:p w14:paraId="374B1208" w14:textId="4DB08C14" w:rsidR="00077465" w:rsidRPr="00CA4C56" w:rsidRDefault="00077465" w:rsidP="00077465">
            <w:pPr>
              <w:pStyle w:val="24"/>
              <w:shd w:val="clear" w:color="auto" w:fill="auto"/>
              <w:spacing w:before="0" w:line="280" w:lineRule="exact"/>
              <w:ind w:firstLine="0"/>
              <w:jc w:val="left"/>
              <w:rPr>
                <w:rFonts w:ascii="Sylfaen" w:hAnsi="Sylfaen"/>
              </w:rPr>
            </w:pPr>
          </w:p>
        </w:tc>
      </w:tr>
      <w:tr w:rsidR="00F40F3B" w:rsidRPr="00CA4C56" w14:paraId="55A23BDA" w14:textId="77777777" w:rsidTr="00077465">
        <w:trPr>
          <w:trHeight w:hRule="exact" w:val="536"/>
        </w:trPr>
        <w:tc>
          <w:tcPr>
            <w:tcW w:w="500" w:type="dxa"/>
            <w:tcBorders>
              <w:left w:val="single" w:sz="4" w:space="0" w:color="auto"/>
              <w:bottom w:val="single" w:sz="4" w:space="0" w:color="auto"/>
            </w:tcBorders>
            <w:shd w:val="clear" w:color="auto" w:fill="FFFFFF"/>
          </w:tcPr>
          <w:p w14:paraId="4AB6DE81" w14:textId="77777777" w:rsidR="00F40F3B" w:rsidRPr="00CA4C56" w:rsidRDefault="00F40F3B" w:rsidP="00F40F3B">
            <w:pPr>
              <w:rPr>
                <w:rFonts w:ascii="Sylfaen" w:hAnsi="Sylfaen"/>
                <w:sz w:val="28"/>
                <w:szCs w:val="28"/>
              </w:rPr>
            </w:pPr>
          </w:p>
        </w:tc>
        <w:tc>
          <w:tcPr>
            <w:tcW w:w="4165" w:type="dxa"/>
            <w:tcBorders>
              <w:top w:val="single" w:sz="4" w:space="0" w:color="auto"/>
              <w:left w:val="single" w:sz="4" w:space="0" w:color="auto"/>
              <w:bottom w:val="single" w:sz="4" w:space="0" w:color="auto"/>
            </w:tcBorders>
            <w:shd w:val="clear" w:color="auto" w:fill="FFFFFF"/>
          </w:tcPr>
          <w:p w14:paraId="6482DDD7" w14:textId="63143B62" w:rsidR="00F40F3B" w:rsidRPr="00CA4C56" w:rsidRDefault="00077465" w:rsidP="00F40F3B">
            <w:pPr>
              <w:pStyle w:val="24"/>
              <w:shd w:val="clear" w:color="auto" w:fill="auto"/>
              <w:spacing w:before="0" w:line="280" w:lineRule="exact"/>
              <w:ind w:left="180" w:firstLine="0"/>
              <w:jc w:val="left"/>
              <w:rPr>
                <w:rFonts w:ascii="Sylfaen" w:hAnsi="Sylfaen"/>
              </w:rPr>
            </w:pPr>
            <w:r>
              <w:rPr>
                <w:rFonts w:ascii="Sylfaen" w:hAnsi="Sylfaen"/>
              </w:rPr>
              <w:t xml:space="preserve">Централа – </w:t>
            </w:r>
            <w:r w:rsidRPr="003603A7">
              <w:t>Областна</w:t>
            </w:r>
            <w:r>
              <w:t xml:space="preserve"> </w:t>
            </w:r>
            <w:r w:rsidRPr="003603A7">
              <w:t>дирекция на МВР-Кърджали </w:t>
            </w:r>
          </w:p>
        </w:tc>
        <w:tc>
          <w:tcPr>
            <w:tcW w:w="2329" w:type="dxa"/>
            <w:tcBorders>
              <w:top w:val="single" w:sz="4" w:space="0" w:color="auto"/>
              <w:left w:val="single" w:sz="4" w:space="0" w:color="auto"/>
              <w:bottom w:val="single" w:sz="4" w:space="0" w:color="auto"/>
            </w:tcBorders>
            <w:shd w:val="clear" w:color="auto" w:fill="FFFFFF"/>
          </w:tcPr>
          <w:p w14:paraId="0B857F4A" w14:textId="2CA0B7C9" w:rsidR="00F40F3B" w:rsidRPr="00CA4C56" w:rsidRDefault="00077465" w:rsidP="00F40F3B">
            <w:pPr>
              <w:pStyle w:val="24"/>
              <w:shd w:val="clear" w:color="auto" w:fill="auto"/>
              <w:spacing w:before="0" w:line="280" w:lineRule="exact"/>
              <w:ind w:left="260" w:firstLine="0"/>
              <w:jc w:val="left"/>
              <w:rPr>
                <w:rFonts w:ascii="Sylfaen" w:hAnsi="Sylfaen"/>
              </w:rPr>
            </w:pPr>
            <w:r>
              <w:t>0361/ 69 699</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1B70E8DE" w14:textId="77777777" w:rsidR="00F40F3B" w:rsidRPr="00CA4C56" w:rsidRDefault="00F40F3B" w:rsidP="00F40F3B">
            <w:pPr>
              <w:rPr>
                <w:rFonts w:ascii="Sylfaen" w:hAnsi="Sylfaen"/>
                <w:sz w:val="28"/>
                <w:szCs w:val="28"/>
              </w:rPr>
            </w:pPr>
          </w:p>
        </w:tc>
      </w:tr>
    </w:tbl>
    <w:p w14:paraId="2CFEC4B5" w14:textId="77777777" w:rsidR="00F40F3B" w:rsidRDefault="00F40F3B">
      <w:pPr>
        <w:rPr>
          <w:rFonts w:ascii="Sylfaen" w:hAnsi="Sylfaen"/>
          <w:sz w:val="28"/>
          <w:szCs w:val="28"/>
        </w:rPr>
      </w:pPr>
    </w:p>
    <w:p w14:paraId="4C331E36" w14:textId="77777777" w:rsidR="00077465" w:rsidRPr="00CA4C56" w:rsidRDefault="00077465">
      <w:pPr>
        <w:rPr>
          <w:rFonts w:ascii="Sylfaen" w:hAnsi="Sylfaen"/>
          <w:sz w:val="28"/>
          <w:szCs w:val="28"/>
        </w:rPr>
      </w:pPr>
    </w:p>
    <w:sectPr w:rsidR="00077465" w:rsidRPr="00CA4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A4D"/>
    <w:multiLevelType w:val="hybridMultilevel"/>
    <w:tmpl w:val="5E66015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02F1841"/>
    <w:multiLevelType w:val="hybridMultilevel"/>
    <w:tmpl w:val="553069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D06FF3"/>
    <w:multiLevelType w:val="multilevel"/>
    <w:tmpl w:val="6E0C39A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E35F9"/>
    <w:multiLevelType w:val="multilevel"/>
    <w:tmpl w:val="B07E8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55E64"/>
    <w:multiLevelType w:val="hybridMultilevel"/>
    <w:tmpl w:val="34D055CE"/>
    <w:lvl w:ilvl="0" w:tplc="FC04D1EE">
      <w:start w:val="1"/>
      <w:numFmt w:val="upperRoman"/>
      <w:lvlText w:val="%1."/>
      <w:lvlJc w:val="left"/>
      <w:pPr>
        <w:ind w:left="1287" w:hanging="720"/>
      </w:pPr>
      <w:rPr>
        <w:rFonts w:hint="default"/>
        <w:color w:val="000000"/>
      </w:rPr>
    </w:lvl>
    <w:lvl w:ilvl="1" w:tplc="231AFDEC">
      <w:start w:val="1"/>
      <w:numFmt w:val="decimal"/>
      <w:lvlText w:val="%2."/>
      <w:lvlJc w:val="left"/>
      <w:pPr>
        <w:ind w:left="1647" w:hanging="360"/>
      </w:pPr>
      <w:rPr>
        <w:rFonts w:hint="default"/>
      </w:r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3E044D19"/>
    <w:multiLevelType w:val="hybridMultilevel"/>
    <w:tmpl w:val="20CA2E3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3EB31A3C"/>
    <w:multiLevelType w:val="hybridMultilevel"/>
    <w:tmpl w:val="453EC3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7BB06E2"/>
    <w:multiLevelType w:val="hybridMultilevel"/>
    <w:tmpl w:val="5ABC3B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8477FD4"/>
    <w:multiLevelType w:val="multilevel"/>
    <w:tmpl w:val="2CBED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AC1EB1"/>
    <w:multiLevelType w:val="hybridMultilevel"/>
    <w:tmpl w:val="2E18BE3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679243A"/>
    <w:multiLevelType w:val="hybridMultilevel"/>
    <w:tmpl w:val="EDEE46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9427EAB"/>
    <w:multiLevelType w:val="multilevel"/>
    <w:tmpl w:val="6E0C39A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A10E98"/>
    <w:multiLevelType w:val="multilevel"/>
    <w:tmpl w:val="2EF26B64"/>
    <w:lvl w:ilvl="0">
      <w:start w:val="1"/>
      <w:numFmt w:val="decimal"/>
      <w:lvlText w:val="%1."/>
      <w:lvlJc w:val="left"/>
      <w:rPr>
        <w:rFonts w:ascii="Sylfaen" w:eastAsia="Times New Roman" w:hAnsi="Sylfae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BD2FCA"/>
    <w:multiLevelType w:val="multilevel"/>
    <w:tmpl w:val="0E7029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536DEF"/>
    <w:multiLevelType w:val="multilevel"/>
    <w:tmpl w:val="64A46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CE459D"/>
    <w:multiLevelType w:val="multilevel"/>
    <w:tmpl w:val="D646B2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5907BC"/>
    <w:multiLevelType w:val="multilevel"/>
    <w:tmpl w:val="1E3423F2"/>
    <w:lvl w:ilvl="0">
      <w:start w:val="1"/>
      <w:numFmt w:val="decimal"/>
      <w:lvlText w:val="%1."/>
      <w:lvlJc w:val="left"/>
      <w:rPr>
        <w:rFonts w:ascii="Sylfaen" w:eastAsia="Times New Roman" w:hAnsi="Sylfae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E0FA4"/>
    <w:multiLevelType w:val="multilevel"/>
    <w:tmpl w:val="C0FAC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2F728B"/>
    <w:multiLevelType w:val="hybridMultilevel"/>
    <w:tmpl w:val="29202850"/>
    <w:lvl w:ilvl="0" w:tplc="0402000B">
      <w:start w:val="1"/>
      <w:numFmt w:val="bullet"/>
      <w:lvlText w:val=""/>
      <w:lvlJc w:val="left"/>
      <w:pPr>
        <w:ind w:left="1980" w:hanging="360"/>
      </w:pPr>
      <w:rPr>
        <w:rFonts w:ascii="Wingdings" w:hAnsi="Wingdings" w:hint="default"/>
      </w:rPr>
    </w:lvl>
    <w:lvl w:ilvl="1" w:tplc="04020003" w:tentative="1">
      <w:start w:val="1"/>
      <w:numFmt w:val="bullet"/>
      <w:lvlText w:val="o"/>
      <w:lvlJc w:val="left"/>
      <w:pPr>
        <w:ind w:left="2700" w:hanging="360"/>
      </w:pPr>
      <w:rPr>
        <w:rFonts w:ascii="Courier New" w:hAnsi="Courier New" w:cs="Courier New" w:hint="default"/>
      </w:rPr>
    </w:lvl>
    <w:lvl w:ilvl="2" w:tplc="04020005" w:tentative="1">
      <w:start w:val="1"/>
      <w:numFmt w:val="bullet"/>
      <w:lvlText w:val=""/>
      <w:lvlJc w:val="left"/>
      <w:pPr>
        <w:ind w:left="3420" w:hanging="360"/>
      </w:pPr>
      <w:rPr>
        <w:rFonts w:ascii="Wingdings" w:hAnsi="Wingdings" w:hint="default"/>
      </w:rPr>
    </w:lvl>
    <w:lvl w:ilvl="3" w:tplc="04020001" w:tentative="1">
      <w:start w:val="1"/>
      <w:numFmt w:val="bullet"/>
      <w:lvlText w:val=""/>
      <w:lvlJc w:val="left"/>
      <w:pPr>
        <w:ind w:left="4140" w:hanging="360"/>
      </w:pPr>
      <w:rPr>
        <w:rFonts w:ascii="Symbol" w:hAnsi="Symbol" w:hint="default"/>
      </w:rPr>
    </w:lvl>
    <w:lvl w:ilvl="4" w:tplc="04020003" w:tentative="1">
      <w:start w:val="1"/>
      <w:numFmt w:val="bullet"/>
      <w:lvlText w:val="o"/>
      <w:lvlJc w:val="left"/>
      <w:pPr>
        <w:ind w:left="4860" w:hanging="360"/>
      </w:pPr>
      <w:rPr>
        <w:rFonts w:ascii="Courier New" w:hAnsi="Courier New" w:cs="Courier New" w:hint="default"/>
      </w:rPr>
    </w:lvl>
    <w:lvl w:ilvl="5" w:tplc="04020005" w:tentative="1">
      <w:start w:val="1"/>
      <w:numFmt w:val="bullet"/>
      <w:lvlText w:val=""/>
      <w:lvlJc w:val="left"/>
      <w:pPr>
        <w:ind w:left="5580" w:hanging="360"/>
      </w:pPr>
      <w:rPr>
        <w:rFonts w:ascii="Wingdings" w:hAnsi="Wingdings" w:hint="default"/>
      </w:rPr>
    </w:lvl>
    <w:lvl w:ilvl="6" w:tplc="04020001" w:tentative="1">
      <w:start w:val="1"/>
      <w:numFmt w:val="bullet"/>
      <w:lvlText w:val=""/>
      <w:lvlJc w:val="left"/>
      <w:pPr>
        <w:ind w:left="6300" w:hanging="360"/>
      </w:pPr>
      <w:rPr>
        <w:rFonts w:ascii="Symbol" w:hAnsi="Symbol" w:hint="default"/>
      </w:rPr>
    </w:lvl>
    <w:lvl w:ilvl="7" w:tplc="04020003" w:tentative="1">
      <w:start w:val="1"/>
      <w:numFmt w:val="bullet"/>
      <w:lvlText w:val="o"/>
      <w:lvlJc w:val="left"/>
      <w:pPr>
        <w:ind w:left="7020" w:hanging="360"/>
      </w:pPr>
      <w:rPr>
        <w:rFonts w:ascii="Courier New" w:hAnsi="Courier New" w:cs="Courier New" w:hint="default"/>
      </w:rPr>
    </w:lvl>
    <w:lvl w:ilvl="8" w:tplc="04020005" w:tentative="1">
      <w:start w:val="1"/>
      <w:numFmt w:val="bullet"/>
      <w:lvlText w:val=""/>
      <w:lvlJc w:val="left"/>
      <w:pPr>
        <w:ind w:left="7740" w:hanging="360"/>
      </w:pPr>
      <w:rPr>
        <w:rFonts w:ascii="Wingdings" w:hAnsi="Wingdings" w:hint="default"/>
      </w:rPr>
    </w:lvl>
  </w:abstractNum>
  <w:num w:numId="1" w16cid:durableId="2122719225">
    <w:abstractNumId w:val="14"/>
  </w:num>
  <w:num w:numId="2" w16cid:durableId="758523583">
    <w:abstractNumId w:val="8"/>
  </w:num>
  <w:num w:numId="3" w16cid:durableId="2035185342">
    <w:abstractNumId w:val="17"/>
  </w:num>
  <w:num w:numId="4" w16cid:durableId="803086012">
    <w:abstractNumId w:val="12"/>
  </w:num>
  <w:num w:numId="5" w16cid:durableId="1177379751">
    <w:abstractNumId w:val="15"/>
  </w:num>
  <w:num w:numId="6" w16cid:durableId="1627153446">
    <w:abstractNumId w:val="3"/>
  </w:num>
  <w:num w:numId="7" w16cid:durableId="495606795">
    <w:abstractNumId w:val="13"/>
  </w:num>
  <w:num w:numId="8" w16cid:durableId="1788041897">
    <w:abstractNumId w:val="11"/>
  </w:num>
  <w:num w:numId="9" w16cid:durableId="284193114">
    <w:abstractNumId w:val="2"/>
  </w:num>
  <w:num w:numId="10" w16cid:durableId="1541212492">
    <w:abstractNumId w:val="16"/>
  </w:num>
  <w:num w:numId="11" w16cid:durableId="1294361780">
    <w:abstractNumId w:val="1"/>
  </w:num>
  <w:num w:numId="12" w16cid:durableId="1127432809">
    <w:abstractNumId w:val="0"/>
  </w:num>
  <w:num w:numId="13" w16cid:durableId="1372262079">
    <w:abstractNumId w:val="10"/>
  </w:num>
  <w:num w:numId="14" w16cid:durableId="1536187617">
    <w:abstractNumId w:val="4"/>
  </w:num>
  <w:num w:numId="15" w16cid:durableId="1492329825">
    <w:abstractNumId w:val="6"/>
  </w:num>
  <w:num w:numId="16" w16cid:durableId="1644889156">
    <w:abstractNumId w:val="9"/>
  </w:num>
  <w:num w:numId="17" w16cid:durableId="2072078839">
    <w:abstractNumId w:val="18"/>
  </w:num>
  <w:num w:numId="18" w16cid:durableId="1745638196">
    <w:abstractNumId w:val="5"/>
  </w:num>
  <w:num w:numId="19" w16cid:durableId="1041905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3B"/>
    <w:rsid w:val="00077465"/>
    <w:rsid w:val="001847E0"/>
    <w:rsid w:val="001E56A3"/>
    <w:rsid w:val="006776E3"/>
    <w:rsid w:val="007837F3"/>
    <w:rsid w:val="00B94B79"/>
    <w:rsid w:val="00C223B8"/>
    <w:rsid w:val="00CA4C56"/>
    <w:rsid w:val="00F40F3B"/>
    <w:rsid w:val="00F715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B7FA"/>
  <w15:chartTrackingRefBased/>
  <w15:docId w15:val="{B1E203D9-1E84-456F-9864-68FE19EC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0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0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0F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0F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0F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0F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0F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0F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0F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40F3B"/>
    <w:rPr>
      <w:rFonts w:asciiTheme="majorHAnsi" w:eastAsiaTheme="majorEastAsia" w:hAnsiTheme="majorHAnsi" w:cstheme="majorBidi"/>
      <w:color w:val="0F4761" w:themeColor="accent1" w:themeShade="BF"/>
      <w:sz w:val="40"/>
      <w:szCs w:val="40"/>
    </w:rPr>
  </w:style>
  <w:style w:type="character" w:customStyle="1" w:styleId="20">
    <w:name w:val="Заглавие 2 Знак"/>
    <w:basedOn w:val="a0"/>
    <w:link w:val="2"/>
    <w:uiPriority w:val="9"/>
    <w:semiHidden/>
    <w:rsid w:val="00F40F3B"/>
    <w:rPr>
      <w:rFonts w:asciiTheme="majorHAnsi" w:eastAsiaTheme="majorEastAsia" w:hAnsiTheme="majorHAnsi" w:cstheme="majorBidi"/>
      <w:color w:val="0F4761" w:themeColor="accent1" w:themeShade="BF"/>
      <w:sz w:val="32"/>
      <w:szCs w:val="32"/>
    </w:rPr>
  </w:style>
  <w:style w:type="character" w:customStyle="1" w:styleId="30">
    <w:name w:val="Заглавие 3 Знак"/>
    <w:basedOn w:val="a0"/>
    <w:link w:val="3"/>
    <w:uiPriority w:val="9"/>
    <w:semiHidden/>
    <w:rsid w:val="00F40F3B"/>
    <w:rPr>
      <w:rFonts w:eastAsiaTheme="majorEastAsia" w:cstheme="majorBidi"/>
      <w:color w:val="0F4761" w:themeColor="accent1" w:themeShade="BF"/>
      <w:sz w:val="28"/>
      <w:szCs w:val="28"/>
    </w:rPr>
  </w:style>
  <w:style w:type="character" w:customStyle="1" w:styleId="40">
    <w:name w:val="Заглавие 4 Знак"/>
    <w:basedOn w:val="a0"/>
    <w:link w:val="4"/>
    <w:uiPriority w:val="9"/>
    <w:semiHidden/>
    <w:rsid w:val="00F40F3B"/>
    <w:rPr>
      <w:rFonts w:eastAsiaTheme="majorEastAsia" w:cstheme="majorBidi"/>
      <w:i/>
      <w:iCs/>
      <w:color w:val="0F4761" w:themeColor="accent1" w:themeShade="BF"/>
    </w:rPr>
  </w:style>
  <w:style w:type="character" w:customStyle="1" w:styleId="50">
    <w:name w:val="Заглавие 5 Знак"/>
    <w:basedOn w:val="a0"/>
    <w:link w:val="5"/>
    <w:uiPriority w:val="9"/>
    <w:semiHidden/>
    <w:rsid w:val="00F40F3B"/>
    <w:rPr>
      <w:rFonts w:eastAsiaTheme="majorEastAsia" w:cstheme="majorBidi"/>
      <w:color w:val="0F4761" w:themeColor="accent1" w:themeShade="BF"/>
    </w:rPr>
  </w:style>
  <w:style w:type="character" w:customStyle="1" w:styleId="60">
    <w:name w:val="Заглавие 6 Знак"/>
    <w:basedOn w:val="a0"/>
    <w:link w:val="6"/>
    <w:uiPriority w:val="9"/>
    <w:semiHidden/>
    <w:rsid w:val="00F40F3B"/>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F40F3B"/>
    <w:rPr>
      <w:rFonts w:eastAsiaTheme="majorEastAsia" w:cstheme="majorBidi"/>
      <w:color w:val="595959" w:themeColor="text1" w:themeTint="A6"/>
    </w:rPr>
  </w:style>
  <w:style w:type="character" w:customStyle="1" w:styleId="80">
    <w:name w:val="Заглавие 8 Знак"/>
    <w:basedOn w:val="a0"/>
    <w:link w:val="8"/>
    <w:uiPriority w:val="9"/>
    <w:semiHidden/>
    <w:rsid w:val="00F40F3B"/>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F40F3B"/>
    <w:rPr>
      <w:rFonts w:eastAsiaTheme="majorEastAsia" w:cstheme="majorBidi"/>
      <w:color w:val="272727" w:themeColor="text1" w:themeTint="D8"/>
    </w:rPr>
  </w:style>
  <w:style w:type="paragraph" w:styleId="a3">
    <w:name w:val="Title"/>
    <w:basedOn w:val="a"/>
    <w:next w:val="a"/>
    <w:link w:val="a4"/>
    <w:uiPriority w:val="10"/>
    <w:qFormat/>
    <w:rsid w:val="00F40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F40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F3B"/>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F40F3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0F3B"/>
    <w:pPr>
      <w:spacing w:before="160"/>
      <w:jc w:val="center"/>
    </w:pPr>
    <w:rPr>
      <w:i/>
      <w:iCs/>
      <w:color w:val="404040" w:themeColor="text1" w:themeTint="BF"/>
    </w:rPr>
  </w:style>
  <w:style w:type="character" w:customStyle="1" w:styleId="a8">
    <w:name w:val="Цитат Знак"/>
    <w:basedOn w:val="a0"/>
    <w:link w:val="a7"/>
    <w:uiPriority w:val="29"/>
    <w:rsid w:val="00F40F3B"/>
    <w:rPr>
      <w:i/>
      <w:iCs/>
      <w:color w:val="404040" w:themeColor="text1" w:themeTint="BF"/>
    </w:rPr>
  </w:style>
  <w:style w:type="paragraph" w:styleId="a9">
    <w:name w:val="List Paragraph"/>
    <w:basedOn w:val="a"/>
    <w:uiPriority w:val="34"/>
    <w:qFormat/>
    <w:rsid w:val="00F40F3B"/>
    <w:pPr>
      <w:ind w:left="720"/>
      <w:contextualSpacing/>
    </w:pPr>
  </w:style>
  <w:style w:type="character" w:styleId="aa">
    <w:name w:val="Intense Emphasis"/>
    <w:basedOn w:val="a0"/>
    <w:uiPriority w:val="21"/>
    <w:qFormat/>
    <w:rsid w:val="00F40F3B"/>
    <w:rPr>
      <w:i/>
      <w:iCs/>
      <w:color w:val="0F4761" w:themeColor="accent1" w:themeShade="BF"/>
    </w:rPr>
  </w:style>
  <w:style w:type="paragraph" w:styleId="ab">
    <w:name w:val="Intense Quote"/>
    <w:basedOn w:val="a"/>
    <w:next w:val="a"/>
    <w:link w:val="ac"/>
    <w:uiPriority w:val="30"/>
    <w:qFormat/>
    <w:rsid w:val="00F40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Интензивно цитиране Знак"/>
    <w:basedOn w:val="a0"/>
    <w:link w:val="ab"/>
    <w:uiPriority w:val="30"/>
    <w:rsid w:val="00F40F3B"/>
    <w:rPr>
      <w:i/>
      <w:iCs/>
      <w:color w:val="0F4761" w:themeColor="accent1" w:themeShade="BF"/>
    </w:rPr>
  </w:style>
  <w:style w:type="character" w:styleId="ad">
    <w:name w:val="Intense Reference"/>
    <w:basedOn w:val="a0"/>
    <w:uiPriority w:val="32"/>
    <w:qFormat/>
    <w:rsid w:val="00F40F3B"/>
    <w:rPr>
      <w:b/>
      <w:bCs/>
      <w:smallCaps/>
      <w:color w:val="0F4761" w:themeColor="accent1" w:themeShade="BF"/>
      <w:spacing w:val="5"/>
    </w:rPr>
  </w:style>
  <w:style w:type="character" w:customStyle="1" w:styleId="21">
    <w:name w:val="Горен или долен колонтитул (2)_"/>
    <w:basedOn w:val="a0"/>
    <w:link w:val="22"/>
    <w:rsid w:val="00F40F3B"/>
    <w:rPr>
      <w:rFonts w:ascii="Times New Roman" w:eastAsia="Times New Roman" w:hAnsi="Times New Roman" w:cs="Times New Roman"/>
      <w:sz w:val="28"/>
      <w:szCs w:val="28"/>
      <w:shd w:val="clear" w:color="auto" w:fill="FFFFFF"/>
    </w:rPr>
  </w:style>
  <w:style w:type="paragraph" w:customStyle="1" w:styleId="22">
    <w:name w:val="Горен или долен колонтитул (2)"/>
    <w:basedOn w:val="a"/>
    <w:link w:val="21"/>
    <w:rsid w:val="00F40F3B"/>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71">
    <w:name w:val="Основен текст (7)_"/>
    <w:basedOn w:val="a0"/>
    <w:link w:val="72"/>
    <w:rsid w:val="00F40F3B"/>
    <w:rPr>
      <w:rFonts w:ascii="Times New Roman" w:eastAsia="Times New Roman" w:hAnsi="Times New Roman" w:cs="Times New Roman"/>
      <w:b/>
      <w:bCs/>
      <w:sz w:val="28"/>
      <w:szCs w:val="28"/>
      <w:shd w:val="clear" w:color="auto" w:fill="FFFFFF"/>
    </w:rPr>
  </w:style>
  <w:style w:type="character" w:customStyle="1" w:styleId="23">
    <w:name w:val="Основен текст (2)_"/>
    <w:basedOn w:val="a0"/>
    <w:link w:val="24"/>
    <w:rsid w:val="00F40F3B"/>
    <w:rPr>
      <w:rFonts w:ascii="Times New Roman" w:eastAsia="Times New Roman" w:hAnsi="Times New Roman" w:cs="Times New Roman"/>
      <w:sz w:val="28"/>
      <w:szCs w:val="28"/>
      <w:shd w:val="clear" w:color="auto" w:fill="FFFFFF"/>
    </w:rPr>
  </w:style>
  <w:style w:type="paragraph" w:customStyle="1" w:styleId="72">
    <w:name w:val="Основен текст (7)"/>
    <w:basedOn w:val="a"/>
    <w:link w:val="71"/>
    <w:rsid w:val="00F40F3B"/>
    <w:pPr>
      <w:widowControl w:val="0"/>
      <w:shd w:val="clear" w:color="auto" w:fill="FFFFFF"/>
      <w:spacing w:before="1680" w:after="5040" w:line="511" w:lineRule="exact"/>
      <w:jc w:val="center"/>
    </w:pPr>
    <w:rPr>
      <w:rFonts w:ascii="Times New Roman" w:eastAsia="Times New Roman" w:hAnsi="Times New Roman" w:cs="Times New Roman"/>
      <w:b/>
      <w:bCs/>
      <w:sz w:val="28"/>
      <w:szCs w:val="28"/>
    </w:rPr>
  </w:style>
  <w:style w:type="paragraph" w:customStyle="1" w:styleId="24">
    <w:name w:val="Основен текст (2)"/>
    <w:basedOn w:val="a"/>
    <w:link w:val="23"/>
    <w:rsid w:val="00F40F3B"/>
    <w:pPr>
      <w:widowControl w:val="0"/>
      <w:shd w:val="clear" w:color="auto" w:fill="FFFFFF"/>
      <w:spacing w:before="240" w:after="0" w:line="338" w:lineRule="exact"/>
      <w:ind w:hanging="360"/>
      <w:jc w:val="both"/>
    </w:pPr>
    <w:rPr>
      <w:rFonts w:ascii="Times New Roman" w:eastAsia="Times New Roman" w:hAnsi="Times New Roman" w:cs="Times New Roman"/>
      <w:sz w:val="28"/>
      <w:szCs w:val="28"/>
    </w:rPr>
  </w:style>
  <w:style w:type="character" w:customStyle="1" w:styleId="41">
    <w:name w:val="Заглавие #4_"/>
    <w:basedOn w:val="a0"/>
    <w:link w:val="42"/>
    <w:rsid w:val="00F40F3B"/>
    <w:rPr>
      <w:rFonts w:ascii="Times New Roman" w:eastAsia="Times New Roman" w:hAnsi="Times New Roman" w:cs="Times New Roman"/>
      <w:b/>
      <w:bCs/>
      <w:sz w:val="28"/>
      <w:szCs w:val="28"/>
      <w:shd w:val="clear" w:color="auto" w:fill="FFFFFF"/>
    </w:rPr>
  </w:style>
  <w:style w:type="character" w:customStyle="1" w:styleId="25">
    <w:name w:val="Основен текст (2) + Удебелен;Курсив"/>
    <w:basedOn w:val="23"/>
    <w:rsid w:val="00F40F3B"/>
    <w:rPr>
      <w:rFonts w:ascii="Times New Roman" w:eastAsia="Times New Roman" w:hAnsi="Times New Roman" w:cs="Times New Roman"/>
      <w:b/>
      <w:bCs/>
      <w:i/>
      <w:iCs/>
      <w:smallCaps w:val="0"/>
      <w:strike w:val="0"/>
      <w:color w:val="000000"/>
      <w:spacing w:val="0"/>
      <w:w w:val="100"/>
      <w:position w:val="0"/>
      <w:sz w:val="28"/>
      <w:szCs w:val="28"/>
      <w:u w:val="single"/>
      <w:shd w:val="clear" w:color="auto" w:fill="FFFFFF"/>
      <w:lang w:val="bg-BG" w:eastAsia="bg-BG" w:bidi="bg-BG"/>
    </w:rPr>
  </w:style>
  <w:style w:type="paragraph" w:customStyle="1" w:styleId="42">
    <w:name w:val="Заглавие #4"/>
    <w:basedOn w:val="a"/>
    <w:link w:val="41"/>
    <w:rsid w:val="00F40F3B"/>
    <w:pPr>
      <w:widowControl w:val="0"/>
      <w:shd w:val="clear" w:color="auto" w:fill="FFFFFF"/>
      <w:spacing w:after="0" w:line="338" w:lineRule="exact"/>
      <w:ind w:hanging="340"/>
      <w:jc w:val="both"/>
      <w:outlineLvl w:val="3"/>
    </w:pPr>
    <w:rPr>
      <w:rFonts w:ascii="Times New Roman" w:eastAsia="Times New Roman" w:hAnsi="Times New Roman" w:cs="Times New Roman"/>
      <w:b/>
      <w:bCs/>
      <w:sz w:val="28"/>
      <w:szCs w:val="28"/>
    </w:rPr>
  </w:style>
  <w:style w:type="character" w:customStyle="1" w:styleId="73">
    <w:name w:val="Основен текст (7) + Не е удебелен"/>
    <w:basedOn w:val="71"/>
    <w:rsid w:val="00F40F3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bg-BG" w:eastAsia="bg-BG" w:bidi="bg-BG"/>
    </w:rPr>
  </w:style>
  <w:style w:type="character" w:customStyle="1" w:styleId="91">
    <w:name w:val="Основен текст (9)_"/>
    <w:basedOn w:val="a0"/>
    <w:rsid w:val="00F40F3B"/>
    <w:rPr>
      <w:rFonts w:ascii="Times New Roman" w:eastAsia="Times New Roman" w:hAnsi="Times New Roman" w:cs="Times New Roman"/>
      <w:b/>
      <w:bCs/>
      <w:i/>
      <w:iCs/>
      <w:smallCaps w:val="0"/>
      <w:strike w:val="0"/>
      <w:sz w:val="28"/>
      <w:szCs w:val="28"/>
      <w:u w:val="none"/>
    </w:rPr>
  </w:style>
  <w:style w:type="character" w:customStyle="1" w:styleId="92">
    <w:name w:val="Основен текст (9)"/>
    <w:basedOn w:val="91"/>
    <w:rsid w:val="00F40F3B"/>
    <w:rPr>
      <w:rFonts w:ascii="Times New Roman" w:eastAsia="Times New Roman" w:hAnsi="Times New Roman" w:cs="Times New Roman"/>
      <w:b/>
      <w:bCs/>
      <w:i/>
      <w:iCs/>
      <w:smallCaps w:val="0"/>
      <w:strike w:val="0"/>
      <w:color w:val="000000"/>
      <w:spacing w:val="0"/>
      <w:w w:val="100"/>
      <w:position w:val="0"/>
      <w:sz w:val="28"/>
      <w:szCs w:val="28"/>
      <w:u w:val="single"/>
      <w:lang w:val="bg-BG" w:eastAsia="bg-BG" w:bidi="bg-BG"/>
    </w:rPr>
  </w:style>
  <w:style w:type="character" w:styleId="ae">
    <w:name w:val="Hyperlink"/>
    <w:basedOn w:val="a0"/>
    <w:rsid w:val="00F40F3B"/>
    <w:rPr>
      <w:color w:val="0066CC"/>
      <w:u w:val="single"/>
    </w:rPr>
  </w:style>
  <w:style w:type="character" w:customStyle="1" w:styleId="26">
    <w:name w:val="Основен текст (2) + Удебелен"/>
    <w:basedOn w:val="23"/>
    <w:rsid w:val="00F40F3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cp-noc@mvr.bg" TargetMode="External"/><Relationship Id="rId5" Type="http://schemas.openxmlformats.org/officeDocument/2006/relationships/hyperlink" Target="mailto:signals.nctc@dans.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2172</Words>
  <Characters>12381</Characters>
  <Application>Microsoft Office Word</Application>
  <DocSecurity>0</DocSecurity>
  <Lines>103</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909116: ОУ "Св. Св. Кирил и Методий" - Кърджали</dc:creator>
  <cp:keywords/>
  <dc:description/>
  <cp:lastModifiedBy>909116: ОУ "Св. Св. Кирил и Методий" - Кърджали</cp:lastModifiedBy>
  <cp:revision>2</cp:revision>
  <dcterms:created xsi:type="dcterms:W3CDTF">2024-09-27T07:52:00Z</dcterms:created>
  <dcterms:modified xsi:type="dcterms:W3CDTF">2024-09-27T10:29:00Z</dcterms:modified>
</cp:coreProperties>
</file>