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81A" w:rsidRPr="004E7EF4" w:rsidRDefault="0033181A" w:rsidP="00176FAF">
      <w:pPr>
        <w:jc w:val="center"/>
        <w:rPr>
          <w:rStyle w:val="a3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</w:pPr>
      <w:r w:rsidRPr="004E7EF4">
        <w:rPr>
          <w:rStyle w:val="a3"/>
          <w:rFonts w:ascii="Tahoma" w:hAnsi="Tahoma" w:cs="Tahoma"/>
          <w:i/>
          <w:iCs/>
          <w:color w:val="000000"/>
          <w:sz w:val="24"/>
          <w:szCs w:val="24"/>
          <w:shd w:val="clear" w:color="auto" w:fill="FFFFFF"/>
        </w:rPr>
        <w:t>ЕДИНАДЕСЕТИ МАЙ – НАШИЯТ ПАТРОНЕН ПРАЗНИК !</w:t>
      </w:r>
    </w:p>
    <w:p w:rsidR="0033181A" w:rsidRDefault="0033181A">
      <w:pP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</w:p>
    <w:p w:rsidR="0033181A" w:rsidRDefault="0033181A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 w:rsidRPr="004E7EF4">
        <w:rPr>
          <w:i/>
          <w:noProof/>
          <w:lang w:eastAsia="bg-BG"/>
        </w:rPr>
        <w:drawing>
          <wp:inline distT="0" distB="0" distL="0" distR="0" wp14:anchorId="020236A5" wp14:editId="7E3951BD">
            <wp:extent cx="4627880" cy="5219592"/>
            <wp:effectExtent l="0" t="0" r="127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46" cy="529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1A" w:rsidRDefault="00456740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През Възраждането 11 май се утвърждава като важен ден от празничната система на българите – Ден за почит на светите братя Кирил и Методий. Още в ранното средновековие 11 май е определен за ден в памет на славянските първоучители, защото тяхното дело ги обединява в едно и те са равни по достойнство. </w:t>
      </w:r>
    </w:p>
    <w:p w:rsidR="0033181A" w:rsidRDefault="00456740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Първите известни свидетелства за честването на празника са открити в арменска летопис от 1813г., където се споменава за честване на светите братя на 22 май 1803г. в Шумен. </w:t>
      </w:r>
    </w:p>
    <w:p w:rsidR="0033181A" w:rsidRDefault="00456740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За първи път на 11 май 1851г. в епархийското училище „Св.св.</w:t>
      </w:r>
      <w:r w:rsidR="00426E7F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Кирил и Методий“ в град Пловдив по инициатива на Найден Геров се организира празник на Кирил и Методий – създатели на глаголицата. Денят 11 май не е случайно избран от Найден Геров – това е общият църковен празник на двамата светии. </w:t>
      </w:r>
    </w:p>
    <w:p w:rsidR="00426E7F" w:rsidRDefault="00456740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Славянските първоучители, братята Кирил и Методий, са канонизирани като светци от Българската православна църква. Считани са за равноапостоли. Обявени са от папата за покровители на Европа.</w:t>
      </w:r>
    </w:p>
    <w:p w:rsidR="00426E7F" w:rsidRDefault="00456740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Православната църква ги тачи ка</w:t>
      </w:r>
      <w:r w:rsidR="00426E7F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то Светите </w:t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Седмочисленици.</w:t>
      </w:r>
    </w:p>
    <w:p w:rsidR="00456740" w:rsidRPr="00FF1F47" w:rsidRDefault="008744EE" w:rsidP="004E7EF4">
      <w:pPr>
        <w:jc w:val="center"/>
        <w:rPr>
          <w:rStyle w:val="a3"/>
          <w:rFonts w:ascii="Tahoma" w:hAnsi="Tahoma" w:cs="Tahoma"/>
          <w:b w:val="0"/>
          <w:bCs w:val="0"/>
          <w:color w:val="000000"/>
          <w:sz w:val="18"/>
          <w:szCs w:val="18"/>
          <w:shd w:val="clear" w:color="auto" w:fill="FFFFFF"/>
        </w:rPr>
      </w:pPr>
      <w:r>
        <w:rPr>
          <w:noProof/>
          <w:lang w:eastAsia="bg-BG"/>
        </w:rPr>
        <w:lastRenderedPageBreak/>
        <w:drawing>
          <wp:inline distT="0" distB="0" distL="0" distR="0" wp14:anchorId="7DF8D94F" wp14:editId="393F54ED">
            <wp:extent cx="5000625" cy="4752975"/>
            <wp:effectExtent l="0" t="0" r="9525" b="9525"/>
            <wp:docPr id="4" name="Картина 4" descr="Св. Седмочисленици. Икона от ХVІІІ ве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. Седмочисленици. Икона от ХVІІІ ве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F4" w:rsidRDefault="00C947F4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Известна истина е, че истинският характер на един народ се разкрива по време на големи изпитания. През последните месеци видяхме, че ние, българите, имаме силен характер.</w:t>
      </w:r>
    </w:p>
    <w:p w:rsidR="00C947F4" w:rsidRDefault="00C947F4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Не случайно нашите небесни покровители са Светите братя равноапостолите Кирил и Методий.</w:t>
      </w:r>
      <w:r w:rsidR="00AC2502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Те бдят над нашето училище. Затова на 11 май отдаваме преди всичко почит на тях, както и на всички останали.</w:t>
      </w:r>
    </w:p>
    <w:p w:rsidR="0036069E" w:rsidRDefault="0036069E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Досега празникът на нашето училище – 11 май, винаги е бил ден с много младост, еуфория, музика и веселие. Тази година всичко е мирно и тихо. Един микроскопичен враг преобърна живота на целия свят и ни вкара в друг режим. Друг режим на мислене, друг режим на работа, друг режим на празнуване.</w:t>
      </w:r>
    </w:p>
    <w:p w:rsidR="0036069E" w:rsidRDefault="0036069E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Знаем, че всички ние ще запомним този празник на 11 май 2020 година много добре.</w:t>
      </w:r>
    </w:p>
    <w:p w:rsidR="007C50A7" w:rsidRDefault="007C50A7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Пожелаваме най – вече желязно здраве, житейски успехи и щастливи преживявания в тесен кръг!</w:t>
      </w:r>
    </w:p>
    <w:p w:rsidR="003174B6" w:rsidRDefault="003174B6" w:rsidP="004E7EF4">
      <w:pPr>
        <w:jc w:val="both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Нека пролетта донесе на всички свежест и увереност в по – доброто бъдеще</w:t>
      </w:r>
      <w:r w:rsidR="00AC2502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  <w:t>!</w:t>
      </w:r>
    </w:p>
    <w:p w:rsidR="00AC2502" w:rsidRDefault="00AC2502">
      <w:pP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</w:pPr>
    </w:p>
    <w:p w:rsidR="00AC2502" w:rsidRDefault="00AC2502" w:rsidP="004E7EF4">
      <w:pPr>
        <w:ind w:left="6372" w:firstLine="708"/>
        <w:jc w:val="right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  <w:t>IV</w:t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„</w:t>
      </w:r>
      <w:proofErr w:type="gramStart"/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Б“ КЛАС</w:t>
      </w:r>
      <w:proofErr w:type="gramEnd"/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AC2502" w:rsidRDefault="00AC2502" w:rsidP="004E7EF4">
      <w:pPr>
        <w:ind w:left="4956" w:firstLine="708"/>
        <w:jc w:val="right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УЧИТЕЛИ:  РУМЯНА ПРОФИРОВА</w:t>
      </w:r>
    </w:p>
    <w:p w:rsidR="00AC2502" w:rsidRPr="00AC2502" w:rsidRDefault="00AC2502" w:rsidP="004E7EF4">
      <w:pPr>
        <w:jc w:val="right"/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ab/>
      </w:r>
      <w:r w:rsidR="004E7EF4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    </w:t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РАДОСТИНА КИРЧЕВА</w:t>
      </w:r>
    </w:p>
    <w:p w:rsidR="00AC2502" w:rsidRPr="00AC2502" w:rsidRDefault="00AC2502" w:rsidP="007C50A7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  <w:lang w:val="en-US"/>
        </w:rPr>
      </w:pPr>
    </w:p>
    <w:sectPr w:rsidR="00AC2502" w:rsidRPr="00AC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40"/>
    <w:rsid w:val="00176FAF"/>
    <w:rsid w:val="003174B6"/>
    <w:rsid w:val="0033181A"/>
    <w:rsid w:val="0036069E"/>
    <w:rsid w:val="0040407A"/>
    <w:rsid w:val="00426E7F"/>
    <w:rsid w:val="00456740"/>
    <w:rsid w:val="004E7EF4"/>
    <w:rsid w:val="006101F3"/>
    <w:rsid w:val="007C50A7"/>
    <w:rsid w:val="00830AFC"/>
    <w:rsid w:val="00850755"/>
    <w:rsid w:val="00855EE3"/>
    <w:rsid w:val="008744EE"/>
    <w:rsid w:val="00A134BD"/>
    <w:rsid w:val="00AC2502"/>
    <w:rsid w:val="00B47E1F"/>
    <w:rsid w:val="00BE2BE3"/>
    <w:rsid w:val="00C947F4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6BC"/>
  <w15:chartTrackingRefBased/>
  <w15:docId w15:val="{3536E42E-EF3D-4BDC-A620-3D7A7C0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740"/>
    <w:rPr>
      <w:b/>
      <w:bCs/>
    </w:rPr>
  </w:style>
  <w:style w:type="paragraph" w:styleId="a4">
    <w:name w:val="Normal (Web)"/>
    <w:basedOn w:val="a"/>
    <w:uiPriority w:val="99"/>
    <w:unhideWhenUsed/>
    <w:rsid w:val="007C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Нурджан Хабилова</cp:lastModifiedBy>
  <cp:revision>3</cp:revision>
  <dcterms:created xsi:type="dcterms:W3CDTF">2020-05-11T04:45:00Z</dcterms:created>
  <dcterms:modified xsi:type="dcterms:W3CDTF">2020-05-11T04:45:00Z</dcterms:modified>
</cp:coreProperties>
</file>